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E17" w:rsidRDefault="00461E17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483604" wp14:editId="314D0228">
            <wp:extent cx="6181399" cy="9658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5)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869" cy="967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E17" w:rsidRDefault="00461E17" w:rsidP="00461E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0EBE" w:rsidRPr="00457DA2" w:rsidRDefault="005A0EBE" w:rsidP="00461E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организациями, в которых размещается муниципальное задание (заказ), выполняемое (выполняемый) за счет средств бюджета города» - 01/1/03.</w:t>
      </w:r>
    </w:p>
    <w:p w:rsidR="005A0EBE" w:rsidRPr="00457DA2" w:rsidRDefault="00C86677" w:rsidP="0085597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Предоставление муниципальной услуги осуществляется </w:t>
      </w:r>
      <w:r w:rsidR="00AF61C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учреждением.</w:t>
      </w:r>
    </w:p>
    <w:p w:rsidR="005A0EBE" w:rsidRPr="00457DA2" w:rsidRDefault="00C86677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Результатом предоставления муниципальной услуги являются:</w:t>
      </w:r>
    </w:p>
    <w:p w:rsidR="005A0EBE" w:rsidRPr="00457DA2" w:rsidRDefault="005A0EBE" w:rsidP="0085597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информация о результатах сданных экзаменов обучающихся;</w:t>
      </w:r>
    </w:p>
    <w:p w:rsidR="005A0EBE" w:rsidRPr="00457DA2" w:rsidRDefault="005A0EBE" w:rsidP="00AF61C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информация о результатах тестирования;</w:t>
      </w:r>
    </w:p>
    <w:p w:rsidR="005A0EBE" w:rsidRPr="00457DA2" w:rsidRDefault="005A0EBE" w:rsidP="00AF61C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="00AF61C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о зачислении ребенка в </w:t>
      </w:r>
      <w:r w:rsidR="00AF61C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учреждение;</w:t>
      </w:r>
    </w:p>
    <w:p w:rsidR="005A0EBE" w:rsidRPr="00457DA2" w:rsidRDefault="00AF61CA" w:rsidP="00AF61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 xml:space="preserve">    - 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мотивированный отказ в предоставлении услуги.</w:t>
      </w:r>
    </w:p>
    <w:p w:rsidR="005A0EBE" w:rsidRPr="00457DA2" w:rsidRDefault="00C86677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Предоставление муниципальной услуги осуществляется в соответствии со следующими правовыми актами: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Российской Федерации от 29.12.2012 № 273-</w:t>
      </w: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ФЗ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образовании»;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от 02.05.2006 № 59-ФЗ «О порядке рассмотрения обращений граждан Российской Федерации»;</w:t>
      </w:r>
    </w:p>
    <w:p w:rsidR="005A0EBE" w:rsidRPr="00457DA2" w:rsidRDefault="00461E17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6" w:tgtFrame="_blank" w:history="1">
        <w:r w:rsidR="005A0EBE" w:rsidRPr="00457DA2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Законом</w:t>
        </w:r>
      </w:hyperlink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Российской Федерации от 24.07.1998 № 124-ФЗ «Об основных гарантиях прав ребенка».</w:t>
      </w:r>
    </w:p>
    <w:p w:rsidR="005A0EBE" w:rsidRPr="00457DA2" w:rsidRDefault="005A0EBE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муниципального</w:t>
      </w:r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бюджетного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учреждения и иными нормативными правовыми актами, регулирующими отношения, возникающие в связи с предоставлением муниципальных услуг.</w:t>
      </w:r>
    </w:p>
    <w:p w:rsidR="005A0EBE" w:rsidRPr="00457DA2" w:rsidRDefault="00A81E4B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Максимальный срок предоставления муниципальной услуги в случае письменного обращения Заявителя не должен превышать 24 дней со дня регистрации письменного обращения в порядке, установленном действующим законодательством.</w:t>
      </w:r>
    </w:p>
    <w:p w:rsidR="005A0EBE" w:rsidRPr="00457DA2" w:rsidRDefault="00A81E4B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Для получения муниципальной услуги Заявителю необходимо предоставить в образовательное учреждение:</w:t>
      </w:r>
    </w:p>
    <w:p w:rsidR="005A0EBE" w:rsidRPr="00457DA2" w:rsidRDefault="005A0EBE" w:rsidP="00855973">
      <w:pPr>
        <w:shd w:val="clear" w:color="auto" w:fill="FFFFFF"/>
        <w:spacing w:after="0" w:line="240" w:lineRule="auto"/>
        <w:ind w:right="1604" w:firstLine="6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письменное обращение (запрос) – в случае письменного обращения;</w:t>
      </w:r>
    </w:p>
    <w:p w:rsidR="005A0EBE" w:rsidRPr="00457DA2" w:rsidRDefault="005A0EBE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документ, удостоверяющий личность – в случае устного обращения.</w:t>
      </w:r>
    </w:p>
    <w:p w:rsidR="005A0EBE" w:rsidRPr="00457DA2" w:rsidRDefault="00A81E4B" w:rsidP="00855973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Основания для отказа в приеме документов отсутствуют.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right="-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Обращения в письменной форме или форме электронного документа должно содержать в себе следующую информацию: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(при письменном обращении) и дату.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обращение должно быть представлено на русском языке либо иметь надлежащим способом заверенный перевод на русском языке.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Основаниями для отказа в предоставлении муниципальной услуги являются:</w:t>
      </w:r>
    </w:p>
    <w:p w:rsidR="005A0EBE" w:rsidRPr="00457DA2" w:rsidRDefault="005A0EBE" w:rsidP="00AB08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обращения в письменной форме или форме электронного документа: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несоответствие письменного обращения </w:t>
      </w: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</w:t>
      </w:r>
      <w:r w:rsidR="001D3D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настоящего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Регламента;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письменном обращении содержатся нецензурные либо оскорбительные выражения, угрозы жизни, здоровью и имуществу Специалиста, а также членов его семьи;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="00AB0811"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 xml:space="preserve">-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текст письменного обращения не поддается прочтению, о чем соо</w:t>
      </w:r>
      <w:r w:rsidR="00D14E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бщается Заявителю, направившему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обращение, если его фамилия 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почтовый адрес поддаются прочтению, в течение 7 дней с момента поступления обращения (регистрации) в образовательное учреждение;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="00AB0811"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-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 письменном обращении Заявителя содержится запрос информации, на который Заявителю многократно давались письменные ответы по существу в связи с ранее направляемыми обращениями, и при этом в нем не приводятся новые доводы и обстоятельства. В данном случае руководитель </w:t>
      </w:r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вправе принять решение о безосновательности очередного обращения и прекращении переписки с Заявителем по данному вопросу. О данном решении уведомляется Заявитель, направивший обращение.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="00AB0811"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-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запрашиваемая информация содержит персональные данные других граждан;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B0811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по существу поставленного в обращении вопроса не может быть дан без разглашения сведений, составляющих государственную или иную охраняемую законом тайну.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при устном обращении Заявителя: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нецензурное, либо оскорбительное обращение со Специалистом, угрозы жизни и здоровью и имуществу Специалиста, а также членов его семьи;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запрашиваемая информация содержит персональные данные других граждан;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lastRenderedPageBreak/>
        <w:t>​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 по существу не может быть дан без разглашения сведений, составляющих государственную или иную охраняемую законом тайну.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Муниципальная услуга предоставляется бесплатно.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Максимальный срок ожидания в очереди при подаче заявления на получение муниципальной услуги и при получении результата предоставления муниципальной услуги составляет не более 30 минут.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Требования к помещениям, в которых предоставляется муниципальная услуга: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в месте предоставления муниципальной услуги предусматриваются места для ожидания, приема Заявителей, которые оборудуются стульями (креслами) и столами и обеспечиваются писчей бумагой и письменными принадлежностями (для записи информации);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помещении, в котором осуществляется прием Заявителей, предусматривается оборудование доступных мест общественного пользования (туалетов) и хранения верхней одежды посетителей;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в местах предоставления муниципальной услуги на видном месте размещаются схемы расположения средств пожаротушения и путей эвакуации посетителей и должностных лиц.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5A0EBE" w:rsidRPr="00457DA2" w:rsidRDefault="00A81E4B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Показателями доступности и качества муниципальной услуги являются: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доступность муниципальной услуги: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простота и рациональность процесса предоставления муниципальной услуги;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ясность и качество информации о порядке предоставления муниципальной услуги;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количество и удаленность мест предоставления муниципальной услуги;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качество предоставления муниципальной услуги: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показатели точности обработки данных должностными лицами;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правильность оформления документов;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качество процесса обслуживания Заявителей;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своевременность и оперативность предоставления муниципальной услуги.</w:t>
      </w:r>
    </w:p>
    <w:p w:rsidR="00C86677" w:rsidRPr="00457DA2" w:rsidRDefault="00A81E4B" w:rsidP="00C86677">
      <w:pPr>
        <w:pStyle w:val="Default"/>
        <w:ind w:left="284"/>
        <w:jc w:val="both"/>
        <w:rPr>
          <w:color w:val="C0504D" w:themeColor="accent2"/>
        </w:rPr>
      </w:pPr>
      <w:r w:rsidRPr="00457DA2">
        <w:rPr>
          <w:rFonts w:eastAsia="Times New Roman"/>
          <w:color w:val="FF0000"/>
        </w:rPr>
        <w:t>14.</w:t>
      </w:r>
      <w:r w:rsidR="00C86677" w:rsidRPr="00457DA2">
        <w:rPr>
          <w:rFonts w:eastAsia="Times New Roman"/>
          <w:color w:val="FF0000"/>
        </w:rPr>
        <w:t xml:space="preserve"> </w:t>
      </w:r>
      <w:r w:rsidR="00C86677" w:rsidRPr="00457DA2">
        <w:rPr>
          <w:color w:val="C0504D" w:themeColor="accent2"/>
        </w:rPr>
        <w:t>Специалисты учреждения, входящие в состав группы ситуационной помощи МГН, утвержденной приказом директора,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D42D11" w:rsidRPr="00457DA2" w:rsidRDefault="00D42D11" w:rsidP="00457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0EBE" w:rsidRPr="00457DA2" w:rsidRDefault="005A0EBE" w:rsidP="005A0EB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СОСТАВ, ПОСЛЕДОВАТЕЛЬНОСТЬ И СРОКИ ВЫПОЛНЕНИЯ ПРОЦЕДУР (ДЕЙСТВИЙ), ТРЕБОВАНИЯ К ПОРЯДКУ ИХ ВЫПОЛНЕНИЯ.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Предоставление муниципальной услуги включает в себя следующие процедуры: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прием и рассмотрение обращения Заявителя;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подготовка информации о результатах сданных экзаменов, результатах тестирования, а также о зачислении в муниципальное образовательное учреждение;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Pr="00457DA2">
        <w:rPr>
          <w:rFonts w:ascii="Cambria Math" w:eastAsia="Times New Roman" w:hAnsi="Cambria Math" w:cs="Cambria Math"/>
          <w:color w:val="000000"/>
          <w:sz w:val="24"/>
          <w:szCs w:val="24"/>
          <w:lang w:eastAsia="ru-RU"/>
        </w:rPr>
        <w:t>​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выдача результата предоставления муниципальной услуги.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Последовательность процедур предоставления муниципальной услуги представлена на блок-схеме </w:t>
      </w:r>
      <w:r w:rsidR="000A63EF" w:rsidRPr="000A6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0A6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57DA2" w:rsidRPr="000A6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 3</w:t>
      </w:r>
      <w:r w:rsidRPr="000A63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Прием и рассмотрение обращения Заявителя: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основанием для начала процедуры является поступление в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 заявления;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специалист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(далее – специалист) регистрирует поступившее заявление;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ответственным за выполнение процедуры является специалист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срок выполнения процедуры составляет 3 рабочих дня;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результатом выполнения процедуры является регистрация поступившего заявления.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Подготовка информации о результатах сданных экзаменов, результатах тестирования, а также о зачислении в муниципальное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бюджетное 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учреждение:</w:t>
      </w:r>
    </w:p>
    <w:p w:rsidR="005A0EBE" w:rsidRPr="00457DA2" w:rsidRDefault="005A0EBE" w:rsidP="00AB08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основанием для начала процедуры является регистрация заявления;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2) если при рассмотрении заявления выявляются обстоятельства, препятствующие предоставлению муниципальной услуги, указанные в пункте 15, 16 настоящего Регламента, специалист осуществляет подготовку письма об отказе в приеме ребенка и передает его на подпись руководителю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учреждения.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отсутствии оснований для отказа в предоставлении муниципальной услуги, указанных в пункте 15, 16 настоящего Регламента, специалист осуществляет подготовку ответа и передает его на подпись руководителю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3) ответственным за выполнение процедуры является специалист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срок выполнения процедуры составляет 24 рабочих дней;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результатом выполнения процедуры является: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информации о результатах сданных экзаменов, результатах тестирования, а также о зачислении в муниципальное образовательное учреждение;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подписание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ответа на обращение.</w:t>
      </w:r>
    </w:p>
    <w:p w:rsidR="005A0EBE" w:rsidRPr="00457DA2" w:rsidRDefault="005A0EBE" w:rsidP="00A81E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Выдача результата предоставления муниципальной услуги: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основанием для начала процедуры является подготовка и подписание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ответа Заявителю;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ответ Заявителю выдается специалистом лично Заявителю или направляется почтовым отправлением.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 выдачи ответа регистрируется в журнале учета обращений граждан путем внесения сведений о Заявителе, номера и даты ответа.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ответственным за выполнение процедуры является специалист образовательного учреждения;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срок выполнения процедуры составляет 7 рабочих дней;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результатом выполнения процедуры является выдача или направление Заявителю ответа на обращение.</w:t>
      </w:r>
    </w:p>
    <w:p w:rsidR="005A0EBE" w:rsidRPr="00457DA2" w:rsidRDefault="005A0EBE" w:rsidP="005A0EBE">
      <w:pPr>
        <w:shd w:val="clear" w:color="auto" w:fill="FFFFFF"/>
        <w:spacing w:before="100" w:beforeAutospacing="1" w:after="100" w:afterAutospacing="1" w:line="240" w:lineRule="auto"/>
        <w:ind w:hanging="14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IV. ФОРМЫ КОНТРОЛЯ ЗА ИСПОЛНЕНИЕМ РЕГЛАМЕНТА.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Контроль за соблюдением специалистами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положений настоящего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в форме проведения текущего контроля, плановых и внеплановых проверок.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Текущий контроль осуществляется непосредственно при предоставлении муниципальной услуги конкретному Заявителю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в отношении специалистов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выполняющих процедуры в рамках предоставления муниципальной услуги.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Текущий контроль осуществляется путем проверки своевременности, полноты и качества выполнения процедур в рамках предоставления муниципальной услуги.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Плановые или внеплановые проверки проводятся на основании приказа руководителя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учреждения. Периодичность проведения плановых проверок определяется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самостоятельно, но не реже одного раза в год.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Внеплановые проверки соблюдения специалистами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 настоящего Регламента и иных нормативных правовых актов, устанавливающих требования к предоставлению муниципальной услуги, а также принятия ими решений проводятся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или его заместителем при поступлении информации о несоблюдении специалистами образовательного учреждения требований настоящего Регламента либо по требованию органов государственной власти, обладающих контрольно-надзорными полномочиями.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Персональная ответственность специалистов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за выполнение процедур закрепляется в их должностных инструкциях в соответствии с требованиями законодательства и правовых актов города.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 результатам проведенных проверок, оформленных документально в установленном порядке, в случае выявления нарушений прав Заявителей руководителем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 осуществляется привлечение виновных лиц к ответственности в соответствии с законодательством Российской Федерации.</w:t>
      </w:r>
    </w:p>
    <w:p w:rsidR="005A0EBE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Контроль за полнотой и качеством предоставления муниципальной услуги со стороны граждан, их объединений и организаций осуществляется посредством рассмотрения в установленном действующим законодательством порядке поступивших в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 либо в администрацию района и города индивидуальных или коллективных обращений.</w:t>
      </w:r>
    </w:p>
    <w:p w:rsidR="00A81E4B" w:rsidRPr="00457DA2" w:rsidRDefault="00A81E4B" w:rsidP="00DE2DD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0EBE" w:rsidRPr="00457DA2" w:rsidRDefault="005A0EBE" w:rsidP="00A81E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V. ДОСУДЕБНОЕ (ВНЕСУДЕБНОЕ) ОБЖАЛОВАНИЕ</w:t>
      </w:r>
      <w:r w:rsidR="00A81E4B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ЗАЯВИТЕЛЕМ РЕШЕНИЙ И ДЕЙСТВИЙ (БЕЗДЕЙСТВИЯ)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Par10"/>
      <w:bookmarkEnd w:id="1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Заявитель может обратиться с жалобой в следующих случаях: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нарушение срока регистрации запроса заявителя о предоставлении муниципальной услуги;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нарушение срока предоставления муниципальной услуги;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требование у заявителя документов, не предусмотренных муниципальными правовыми актами для предоставления муниципальной услуги;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отказ в приеме документов, предоставление которых предусмотрено муниципальными правовыми актами для предоставления муниципальной услуги, у заявителя;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отказ в предоставлении муниципальной услуги, если основания отказа не предусмотрены муниципальными правовыми актами;</w:t>
      </w:r>
    </w:p>
    <w:p w:rsidR="005A0EBE" w:rsidRPr="00457DA2" w:rsidRDefault="005A0EBE" w:rsidP="00DE2DDA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затребование с заявителя при предоставлении муниципальной услуги платы, не предусмотренной муниципальными правовыми актами;</w:t>
      </w:r>
    </w:p>
    <w:p w:rsidR="005A0EBE" w:rsidRPr="00457DA2" w:rsidRDefault="005A0EBE" w:rsidP="00A81E4B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отказ образовательного учреждения, предоставляющего муниципальную услугу, должностного лица </w:t>
      </w:r>
      <w:r w:rsidR="00DE2DDA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5A0EBE" w:rsidRPr="00457DA2" w:rsidRDefault="005A0EBE" w:rsidP="00A81E4B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Общие требования к порядку подачи и рассмотрения жалобы</w:t>
      </w:r>
      <w:r w:rsidR="00A81E4B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5A0EBE" w:rsidRPr="00457DA2" w:rsidRDefault="005A0EBE" w:rsidP="00A81E4B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Par23"/>
      <w:bookmarkEnd w:id="2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81E4B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Жалоба подается в письменной форме на бумажном носителе, в электронной форме в образовательное учреждение, предоставляющее муниципальную услугу. Жалобы на решения, принятые руководителем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образовательного учреждения,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услугу.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A81E4B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Жалоба должна содержать: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наименование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услугу, решения и действия (бездействие) которых обжалуются;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сведения об обжалуемых решениях и действиях (бездействии)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услугу;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доводы, на основании которых заявитель не согласен с решением и действием (бездействием) образовательного учреждения, предоставляющего муниципальную услугу, должностного лица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учреждения,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Жалоба, поступившая в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образовательное учреждение, предоставляющее муниципальную услугу, подлежит рассмотрению должностным лицом, наделенным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полномочиями по рассмотрению жалоб, в течение пятнадцати рабочих дней со дня ее регистрации, а в случае обжалования отказа образовательного учреждения, предоставляющего муниципальную услугу, должностного лица образовательного учреждения,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  <w:bookmarkStart w:id="3" w:name="Par35"/>
      <w:bookmarkEnd w:id="3"/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По результатам рассмотрения жалобы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образовательное учреждение, предоставляющее муниципальную услугу, принимает одно из следующих решений: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удовлетворяет жалобу, в том числе в форме отмены принятого решения, исправления допущенных </w:t>
      </w:r>
      <w:r w:rsidR="005427B7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образовательным учреждением,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муниципальными правовыми актами, а также в иных формах;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отказывает в удовлетворении жалобы.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Не позднее дня, следующего за днем принятия решения, указанного в подпункте 5,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5A0EBE" w:rsidRPr="00457DA2" w:rsidRDefault="005A0EBE" w:rsidP="005427B7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 в соответствии с подпунктом 1, незамедлительно направляет имеющиеся материалы в органы прокуратуры.</w:t>
      </w:r>
    </w:p>
    <w:p w:rsidR="005A0EBE" w:rsidRPr="00457DA2" w:rsidRDefault="00D14E21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427B7" w:rsidRDefault="005427B7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Pr="00457DA2" w:rsidRDefault="00457DA2" w:rsidP="005A0EBE">
      <w:pPr>
        <w:shd w:val="clear" w:color="auto" w:fill="FFFFFF"/>
        <w:spacing w:before="100" w:beforeAutospacing="1" w:after="100" w:afterAutospacing="1" w:line="240" w:lineRule="auto"/>
        <w:ind w:firstLine="5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4E21" w:rsidRDefault="00D14E21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4E21" w:rsidRDefault="00D14E21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396" w:rsidRDefault="003C5396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5396" w:rsidRDefault="003C5396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4E21" w:rsidRDefault="00D14E21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1 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</w:t>
      </w:r>
    </w:p>
    <w:p w:rsidR="005A0EBE" w:rsidRP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</w:t>
      </w:r>
      <w:r w:rsidR="00D14E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0EBE"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регламенту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предоставления муниципальной услуги</w:t>
      </w:r>
    </w:p>
    <w:p w:rsidR="005A0EBE" w:rsidRPr="00457DA2" w:rsidRDefault="00457DA2" w:rsidP="00457D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"/>
        <w:gridCol w:w="110"/>
        <w:gridCol w:w="2306"/>
        <w:gridCol w:w="261"/>
        <w:gridCol w:w="6509"/>
        <w:gridCol w:w="348"/>
      </w:tblGrid>
      <w:tr w:rsidR="005A0EBE" w:rsidRPr="00457DA2" w:rsidTr="00457DA2">
        <w:trPr>
          <w:trHeight w:val="325"/>
        </w:trPr>
        <w:tc>
          <w:tcPr>
            <w:tcW w:w="238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ind w:left="5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01/02/03</w:t>
            </w:r>
          </w:p>
        </w:tc>
        <w:tc>
          <w:tcPr>
            <w:tcW w:w="261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vMerge w:val="restart"/>
            <w:vAlign w:val="center"/>
            <w:hideMark/>
          </w:tcPr>
          <w:p w:rsidR="005A0EBE" w:rsidRDefault="005A0EBE" w:rsidP="00457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Директору </w:t>
            </w:r>
            <w:r w:rsid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</w:t>
            </w:r>
            <w:proofErr w:type="gramEnd"/>
            <w:r w:rsid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СШ №141</w:t>
            </w:r>
          </w:p>
          <w:p w:rsidR="00457DA2" w:rsidRPr="00457DA2" w:rsidRDefault="00457DA2" w:rsidP="00457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Чопчиц Т.В.</w:t>
            </w:r>
          </w:p>
          <w:p w:rsidR="005A0EBE" w:rsidRPr="00457DA2" w:rsidRDefault="005A0EBE" w:rsidP="005A0E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</w:t>
            </w:r>
          </w:p>
        </w:tc>
      </w:tr>
      <w:tr w:rsidR="005A0EBE" w:rsidRPr="00457DA2" w:rsidTr="00457DA2">
        <w:trPr>
          <w:trHeight w:val="282"/>
        </w:trPr>
        <w:tc>
          <w:tcPr>
            <w:tcW w:w="238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gridSpan w:val="2"/>
            <w:tcBorders>
              <w:top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(реестровый номер услуги)</w:t>
            </w:r>
          </w:p>
        </w:tc>
        <w:tc>
          <w:tcPr>
            <w:tcW w:w="261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457DA2">
        <w:trPr>
          <w:trHeight w:val="282"/>
        </w:trPr>
        <w:tc>
          <w:tcPr>
            <w:tcW w:w="238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6" w:type="dxa"/>
            <w:gridSpan w:val="2"/>
            <w:tcBorders>
              <w:top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гр.</w:t>
            </w:r>
          </w:p>
        </w:tc>
      </w:tr>
      <w:tr w:rsidR="005A0EBE" w:rsidRPr="00457DA2" w:rsidTr="005A0EBE">
        <w:trPr>
          <w:trHeight w:val="173"/>
        </w:trPr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vAlign w:val="center"/>
            <w:hideMark/>
          </w:tcPr>
          <w:p w:rsidR="005A0EBE" w:rsidRPr="00432282" w:rsidRDefault="005A0EBE" w:rsidP="005A0EBE">
            <w:pPr>
              <w:spacing w:before="100" w:beforeAutospacing="1" w:after="100" w:afterAutospacing="1" w:line="173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2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(фамилия, имя, отчество физического лица,</w:t>
            </w: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:rsidR="005A0EBE" w:rsidRPr="0043228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tcBorders>
              <w:top w:val="single" w:sz="6" w:space="0" w:color="000000"/>
            </w:tcBorders>
            <w:vAlign w:val="center"/>
            <w:hideMark/>
          </w:tcPr>
          <w:p w:rsidR="005A0EBE" w:rsidRPr="0043228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2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проживания)</w:t>
            </w: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7" w:type="dxa"/>
            <w:gridSpan w:val="2"/>
            <w:tcBorders>
              <w:bottom w:val="single" w:sz="6" w:space="0" w:color="000000"/>
            </w:tcBorders>
            <w:vAlign w:val="center"/>
            <w:hideMark/>
          </w:tcPr>
          <w:p w:rsidR="005A0EBE" w:rsidRPr="0043228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9" w:type="dxa"/>
            <w:tcBorders>
              <w:bottom w:val="single" w:sz="6" w:space="0" w:color="000000"/>
            </w:tcBorders>
            <w:vAlign w:val="center"/>
            <w:hideMark/>
          </w:tcPr>
          <w:p w:rsidR="005A0EBE" w:rsidRPr="00432282" w:rsidRDefault="005A0EBE" w:rsidP="005A0E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32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(номер контактного телефона)</w:t>
            </w:r>
          </w:p>
        </w:tc>
        <w:tc>
          <w:tcPr>
            <w:tcW w:w="348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5A0EBE">
        <w:tc>
          <w:tcPr>
            <w:tcW w:w="2915" w:type="dxa"/>
            <w:gridSpan w:val="4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09" w:type="dxa"/>
            <w:tcBorders>
              <w:top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" w:type="dxa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7DA2" w:rsidRPr="00457DA2" w:rsidTr="005A0EBE">
        <w:trPr>
          <w:gridAfter w:val="4"/>
          <w:wAfter w:w="9424" w:type="dxa"/>
        </w:trPr>
        <w:tc>
          <w:tcPr>
            <w:tcW w:w="348" w:type="dxa"/>
            <w:gridSpan w:val="2"/>
            <w:vAlign w:val="center"/>
            <w:hideMark/>
          </w:tcPr>
          <w:p w:rsidR="00457DA2" w:rsidRPr="00457DA2" w:rsidRDefault="00457DA2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7DA2" w:rsidRPr="00457DA2" w:rsidTr="005A0EBE">
        <w:trPr>
          <w:gridAfter w:val="4"/>
          <w:wAfter w:w="9424" w:type="dxa"/>
        </w:trPr>
        <w:tc>
          <w:tcPr>
            <w:tcW w:w="348" w:type="dxa"/>
            <w:gridSpan w:val="2"/>
            <w:vAlign w:val="center"/>
            <w:hideMark/>
          </w:tcPr>
          <w:p w:rsidR="00457DA2" w:rsidRPr="00457DA2" w:rsidRDefault="00457DA2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EBE" w:rsidRPr="00457DA2" w:rsidRDefault="005A0EBE" w:rsidP="005A0EBE">
      <w:pPr>
        <w:shd w:val="clear" w:color="auto" w:fill="FFFFFF"/>
        <w:spacing w:before="100" w:beforeAutospacing="1" w:after="58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Заявление</w:t>
      </w:r>
    </w:p>
    <w:p w:rsidR="005A0EBE" w:rsidRPr="00457DA2" w:rsidRDefault="005A0EBE" w:rsidP="005A0EB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Прошу предоставлять информацию о результатах сданных экзаменов, тестирования и иных испытаний, а также о зачислении в</w:t>
      </w:r>
      <w:r w:rsidR="00457DA2" w:rsidRPr="00457D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7DA2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СШ №141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моего ребенка (сына, </w:t>
      </w: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дочери)_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________________________________________________________,</w:t>
      </w:r>
    </w:p>
    <w:p w:rsidR="005A0EBE" w:rsidRPr="00432282" w:rsidRDefault="005A0EBE" w:rsidP="005A0EBE">
      <w:pPr>
        <w:shd w:val="clear" w:color="auto" w:fill="FFFFFF"/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22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(фамилия, имя, отчество)</w:t>
      </w:r>
    </w:p>
    <w:p w:rsidR="005A0EBE" w:rsidRPr="00457DA2" w:rsidRDefault="005A0EBE" w:rsidP="005A0EBE">
      <w:pPr>
        <w:shd w:val="clear" w:color="auto" w:fill="FFFFFF"/>
        <w:spacing w:before="100" w:beforeAutospacing="1" w:after="58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обучающегося ___________________ класса, в электронном виде (или письменно) по следующему адресу электронной почты (или почтовому </w:t>
      </w: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адресу)_</w:t>
      </w:r>
      <w:proofErr w:type="gramEnd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</w:t>
      </w:r>
    </w:p>
    <w:p w:rsidR="005A0EBE" w:rsidRPr="00432282" w:rsidRDefault="005A0EBE" w:rsidP="005A0EBE">
      <w:pPr>
        <w:shd w:val="clear" w:color="auto" w:fill="FFFFFF"/>
        <w:spacing w:before="100" w:beforeAutospacing="1" w:after="100" w:afterAutospacing="1" w:line="240" w:lineRule="auto"/>
        <w:ind w:left="3434" w:firstLine="70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228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(адрес электронной почты или почтовый адрес)</w:t>
      </w:r>
    </w:p>
    <w:p w:rsidR="005A0EBE" w:rsidRPr="00457DA2" w:rsidRDefault="005A0EBE" w:rsidP="005A0EBE">
      <w:pPr>
        <w:shd w:val="clear" w:color="auto" w:fill="FFFFFF"/>
        <w:spacing w:before="100" w:beforeAutospacing="1" w:after="100" w:afterAutospacing="1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Федеральным законом №152-ФЗ от 27.07.2006 года «О персональных данных» выражаю свое согласие на обработку (сбор, систематизацию, накопление, хранение, уточнение (обновление, изменение), использование, распространение (передачу) способами, не противоречащими закону, моих персональных данных и данных моего ребенка, а именно: фамилии, имени, отчестве, дате рождения, месте жительства, месте работы, семейном положении и </w:t>
      </w:r>
      <w:proofErr w:type="gramStart"/>
      <w:r w:rsidRPr="00457D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т.д..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7"/>
        <w:gridCol w:w="2535"/>
        <w:gridCol w:w="281"/>
        <w:gridCol w:w="1264"/>
        <w:gridCol w:w="1406"/>
        <w:gridCol w:w="1266"/>
        <w:gridCol w:w="148"/>
        <w:gridCol w:w="96"/>
        <w:gridCol w:w="469"/>
      </w:tblGrid>
      <w:tr w:rsidR="005A0EBE" w:rsidRPr="00457DA2" w:rsidTr="005A0EBE">
        <w:trPr>
          <w:gridAfter w:val="1"/>
          <w:wAfter w:w="480" w:type="dxa"/>
        </w:trPr>
        <w:tc>
          <w:tcPr>
            <w:tcW w:w="5352" w:type="dxa"/>
            <w:gridSpan w:val="3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3"/>
            <w:tcBorders>
              <w:top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Заявителя)</w:t>
            </w:r>
          </w:p>
        </w:tc>
        <w:tc>
          <w:tcPr>
            <w:tcW w:w="248" w:type="dxa"/>
            <w:gridSpan w:val="2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5A0EBE">
        <w:tc>
          <w:tcPr>
            <w:tcW w:w="2517" w:type="dxa"/>
            <w:vMerge w:val="restart"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Регистрационный номер</w:t>
            </w:r>
          </w:p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заявления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 принятия</w:t>
            </w:r>
          </w:p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заявления</w:t>
            </w:r>
          </w:p>
        </w:tc>
        <w:tc>
          <w:tcPr>
            <w:tcW w:w="28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Заявление принял</w:t>
            </w:r>
          </w:p>
        </w:tc>
        <w:tc>
          <w:tcPr>
            <w:tcW w:w="105" w:type="dxa"/>
            <w:gridSpan w:val="2"/>
            <w:tcBorders>
              <w:left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5A0EBE">
        <w:tc>
          <w:tcPr>
            <w:tcW w:w="0" w:type="auto"/>
            <w:vMerge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105" w:type="dxa"/>
            <w:gridSpan w:val="2"/>
            <w:tcBorders>
              <w:left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0EBE" w:rsidRPr="00457DA2" w:rsidTr="005A0EBE">
        <w:trPr>
          <w:trHeight w:val="333"/>
        </w:trPr>
        <w:tc>
          <w:tcPr>
            <w:tcW w:w="0" w:type="auto"/>
            <w:vMerge/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gridSpan w:val="2"/>
            <w:tcBorders>
              <w:left w:val="single" w:sz="6" w:space="0" w:color="000000"/>
            </w:tcBorders>
            <w:vAlign w:val="center"/>
            <w:hideMark/>
          </w:tcPr>
          <w:p w:rsidR="005A0EBE" w:rsidRPr="00457DA2" w:rsidRDefault="005A0EBE" w:rsidP="005A0E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A0EBE" w:rsidRPr="00457DA2" w:rsidRDefault="005A0EBE" w:rsidP="00457DA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Обращение оформляется Заявителем рукописным или машинописным способом.</w:t>
      </w:r>
    </w:p>
    <w:p w:rsidR="005A0EBE" w:rsidRPr="00457DA2" w:rsidRDefault="005A0EBE" w:rsidP="00457DA2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случае если заявление заполнено машинописным способом, Заявитель дополнительно в нижней части заявления разборчиво от руки указывает свою фамилию, имя и отчество (последнее – по желанию Заявителя), подпись и дату подачи заявления.</w:t>
      </w:r>
    </w:p>
    <w:p w:rsidR="005A0EBE" w:rsidRPr="00457DA2" w:rsidRDefault="005A0EBE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Письменное обращение Заявителя</w:t>
      </w:r>
      <w:r w:rsid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обращение, переданное в форме </w:t>
      </w: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электронного документа, должно содержать в себе следующую информацию:</w:t>
      </w:r>
    </w:p>
    <w:p w:rsidR="005A0EBE" w:rsidRPr="00457DA2" w:rsidRDefault="005A0EBE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для Заявителей – физических лиц: фамилию, имя, отчество (последнее – по желанию Заявителя), контактный телефон, почтовый адрес, если ответ должен быть направлен в письменной форме; адрес электронной почты, если ответ должен быть направлен в форме электронного документа, личную подпись и дату;</w:t>
      </w:r>
    </w:p>
    <w:p w:rsidR="005A0EBE" w:rsidRDefault="005A0EBE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57DA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Письменное обращение должно быть представлено на русском языке либо иметь надлежащим способом заверенный перевод на русском языке.</w:t>
      </w:r>
    </w:p>
    <w:p w:rsidR="00457DA2" w:rsidRDefault="00457DA2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57DA2" w:rsidRDefault="00457DA2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2282" w:rsidRDefault="00432282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Приложение 2</w:t>
      </w: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Pr="00842CEB" w:rsidRDefault="00A13026" w:rsidP="00A13026">
      <w:pPr>
        <w:pStyle w:val="Default"/>
        <w:jc w:val="center"/>
      </w:pPr>
      <w:r w:rsidRPr="00842CEB">
        <w:t>Сведения</w:t>
      </w:r>
    </w:p>
    <w:p w:rsidR="00A13026" w:rsidRDefault="00A13026" w:rsidP="00A13026">
      <w:pPr>
        <w:pStyle w:val="Default"/>
        <w:jc w:val="center"/>
      </w:pPr>
      <w:r w:rsidRPr="00842CEB">
        <w:t>о месте нахождения, контактных данных, графике работы образовательного учреждения, предоставляющего муниципальную услугу</w:t>
      </w: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165" w:type="dxa"/>
        <w:tblLayout w:type="fixed"/>
        <w:tblLook w:val="04A0" w:firstRow="1" w:lastRow="0" w:firstColumn="1" w:lastColumn="0" w:noHBand="0" w:noVBand="1"/>
      </w:tblPr>
      <w:tblGrid>
        <w:gridCol w:w="2170"/>
        <w:gridCol w:w="1687"/>
        <w:gridCol w:w="1581"/>
        <w:gridCol w:w="1627"/>
        <w:gridCol w:w="1350"/>
        <w:gridCol w:w="1400"/>
      </w:tblGrid>
      <w:tr w:rsidR="00A13026" w:rsidRPr="00A13026" w:rsidTr="00A90EF1">
        <w:trPr>
          <w:cantSplit/>
          <w:tblHeader/>
        </w:trPr>
        <w:tc>
          <w:tcPr>
            <w:tcW w:w="2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образовательного учреждения, предоставляющего услугу</w:t>
            </w:r>
          </w:p>
        </w:tc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Адрес (почтовый и фактический)</w:t>
            </w:r>
          </w:p>
        </w:tc>
        <w:tc>
          <w:tcPr>
            <w:tcW w:w="32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Контактные телефоны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Адрес электронной почты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работы приемной директора школы</w:t>
            </w:r>
          </w:p>
        </w:tc>
      </w:tr>
      <w:tr w:rsidR="00A13026" w:rsidRPr="00A13026" w:rsidTr="00A90EF1">
        <w:trPr>
          <w:cantSplit/>
        </w:trPr>
        <w:tc>
          <w:tcPr>
            <w:tcW w:w="21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3026" w:rsidRPr="00A13026" w:rsidRDefault="00A13026" w:rsidP="00A1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3026" w:rsidRPr="00A13026" w:rsidRDefault="00A13026" w:rsidP="00A1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ind w:right="-108"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Образовательное учреждение, предоставляющее услугу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7623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Специалист образовательного учреждения, непосредственно предоставляющего услугу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3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13026" w:rsidRPr="00A13026" w:rsidRDefault="00A13026" w:rsidP="00A1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026" w:rsidRPr="00A13026" w:rsidRDefault="00A13026" w:rsidP="00A130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A13026" w:rsidRPr="00A13026" w:rsidTr="00A90EF1">
        <w:trPr>
          <w:cantSplit/>
        </w:trPr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муниципальное бюджетное общеобразовательное учреждение «Средняя   школа № 141»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660131, г. </w:t>
            </w:r>
            <w:proofErr w:type="gramStart"/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Красноярск,  ул.</w:t>
            </w:r>
            <w:proofErr w:type="gramEnd"/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Воронова 18г</w:t>
            </w:r>
          </w:p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220-30-60</w:t>
            </w:r>
          </w:p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220-38-74</w:t>
            </w:r>
          </w:p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A13026" w:rsidP="00A13026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220-30-60</w:t>
            </w:r>
          </w:p>
          <w:p w:rsidR="00A13026" w:rsidRPr="00A13026" w:rsidRDefault="00A13026" w:rsidP="00A1302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13026" w:rsidRPr="00A13026" w:rsidRDefault="00461E17" w:rsidP="00A1302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hyperlink r:id="rId7" w:history="1">
              <w:r w:rsidR="00A13026" w:rsidRPr="00A1302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school141@</w:t>
              </w:r>
              <w:r w:rsidR="00A13026" w:rsidRPr="00A1302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mail</w:t>
              </w:r>
              <w:r w:rsidR="00A13026" w:rsidRPr="00A1302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A13026" w:rsidRPr="00A1302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  <w:r w:rsidR="00A13026"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3026" w:rsidRDefault="00A13026" w:rsidP="00A130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Понедельник-пятница с 08.30-17</w:t>
            </w:r>
            <w:r w:rsidRPr="00A1302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.00</w:t>
            </w:r>
          </w:p>
          <w:p w:rsidR="00A13026" w:rsidRPr="00A13026" w:rsidRDefault="00A13026" w:rsidP="00A130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Технический перерыв с 12.00-12.30</w:t>
            </w:r>
          </w:p>
          <w:p w:rsidR="00A13026" w:rsidRPr="00A13026" w:rsidRDefault="00A13026" w:rsidP="00A1302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Pr="00842CEB" w:rsidRDefault="00A13026" w:rsidP="00A13026">
      <w:pPr>
        <w:pStyle w:val="Default"/>
        <w:jc w:val="right"/>
      </w:pPr>
      <w:r w:rsidRPr="00842CEB">
        <w:t>Приложение №</w:t>
      </w:r>
      <w:r>
        <w:t xml:space="preserve"> 3</w:t>
      </w:r>
    </w:p>
    <w:p w:rsidR="00A13026" w:rsidRPr="00842CEB" w:rsidRDefault="00A13026" w:rsidP="00A13026">
      <w:pPr>
        <w:pStyle w:val="Default"/>
        <w:jc w:val="center"/>
      </w:pPr>
      <w:r w:rsidRPr="00842CEB">
        <w:t>БЛОК-СХЕМА</w:t>
      </w:r>
    </w:p>
    <w:p w:rsidR="00A13026" w:rsidRDefault="00A13026" w:rsidP="00A13026">
      <w:pPr>
        <w:pStyle w:val="Default"/>
        <w:jc w:val="center"/>
      </w:pPr>
      <w:r w:rsidRPr="00842CEB">
        <w:t xml:space="preserve">предоставления муниципальной услуги по предоставлению информации о результатах сданных экзаменов, результатах тестирования, а так же о зачислении в муниципальное </w:t>
      </w:r>
      <w:proofErr w:type="gramStart"/>
      <w:r w:rsidRPr="00842CEB">
        <w:t>образовательное  учреждение</w:t>
      </w:r>
      <w:proofErr w:type="gramEnd"/>
    </w:p>
    <w:p w:rsidR="00A13026" w:rsidRPr="00842CEB" w:rsidRDefault="00A13026" w:rsidP="00A13026">
      <w:pPr>
        <w:pStyle w:val="Default"/>
        <w:jc w:val="both"/>
      </w:pPr>
    </w:p>
    <w:tbl>
      <w:tblPr>
        <w:tblW w:w="0" w:type="auto"/>
        <w:tblInd w:w="1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5"/>
      </w:tblGrid>
      <w:tr w:rsidR="00A13026" w:rsidRPr="00842CEB" w:rsidTr="00A90EF1">
        <w:trPr>
          <w:trHeight w:val="418"/>
        </w:trPr>
        <w:tc>
          <w:tcPr>
            <w:tcW w:w="5635" w:type="dxa"/>
          </w:tcPr>
          <w:p w:rsidR="00A13026" w:rsidRPr="00842CEB" w:rsidRDefault="000A63EF" w:rsidP="00A90EF1">
            <w:pPr>
              <w:pStyle w:val="Default"/>
              <w:jc w:val="center"/>
            </w:pPr>
            <w:r>
              <w:t>О</w:t>
            </w:r>
            <w:r w:rsidR="00A13026" w:rsidRPr="00842CEB">
              <w:t>бращение Заявителя</w:t>
            </w:r>
          </w:p>
        </w:tc>
      </w:tr>
    </w:tbl>
    <w:p w:rsidR="00A13026" w:rsidRPr="00842CEB" w:rsidRDefault="00A13026" w:rsidP="00A13026">
      <w:pPr>
        <w:pStyle w:val="Default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68A21E0" wp14:editId="4C425B07">
                <wp:simplePos x="0" y="0"/>
                <wp:positionH relativeFrom="column">
                  <wp:posOffset>3035300</wp:posOffset>
                </wp:positionH>
                <wp:positionV relativeFrom="paragraph">
                  <wp:posOffset>52705</wp:posOffset>
                </wp:positionV>
                <wp:extent cx="0" cy="222250"/>
                <wp:effectExtent l="59055" t="8890" r="55245" b="1651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23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39pt;margin-top:4.15pt;width:0;height:1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2300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09"/>
      </w:tblGrid>
      <w:tr w:rsidR="00A13026" w:rsidRPr="00842CEB" w:rsidTr="00A90EF1">
        <w:trPr>
          <w:trHeight w:val="764"/>
        </w:trPr>
        <w:tc>
          <w:tcPr>
            <w:tcW w:w="4909" w:type="dxa"/>
          </w:tcPr>
          <w:p w:rsidR="00A13026" w:rsidRPr="00842CEB" w:rsidRDefault="00A13026" w:rsidP="00A90EF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CEB">
              <w:rPr>
                <w:rFonts w:ascii="Times New Roman" w:hAnsi="Times New Roman" w:cs="Times New Roman"/>
                <w:sz w:val="24"/>
                <w:szCs w:val="24"/>
              </w:rPr>
              <w:t>Прием и рассмотрение обращения Заявителя</w:t>
            </w:r>
          </w:p>
        </w:tc>
      </w:tr>
    </w:tbl>
    <w:p w:rsidR="00A13026" w:rsidRPr="00842CEB" w:rsidRDefault="00A13026" w:rsidP="00A1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026" w:rsidRPr="00842CEB" w:rsidRDefault="00A13026" w:rsidP="00A13026">
      <w:pPr>
        <w:tabs>
          <w:tab w:val="left" w:pos="2116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AAEE6A" wp14:editId="40892E4D">
                <wp:simplePos x="0" y="0"/>
                <wp:positionH relativeFrom="column">
                  <wp:posOffset>3035300</wp:posOffset>
                </wp:positionH>
                <wp:positionV relativeFrom="paragraph">
                  <wp:posOffset>574675</wp:posOffset>
                </wp:positionV>
                <wp:extent cx="0" cy="269875"/>
                <wp:effectExtent l="59055" t="8255" r="55245" b="1714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5EA1" id="AutoShape 3" o:spid="_x0000_s1026" type="#_x0000_t32" style="position:absolute;margin-left:239pt;margin-top:45.25pt;width:0;height: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">
                <v:stroke endarrow="block"/>
              </v:shape>
            </w:pict>
          </mc:Fallback>
        </mc:AlternateContent>
      </w:r>
    </w:p>
    <w:p w:rsidR="00A13026" w:rsidRPr="00842CEB" w:rsidRDefault="00A13026" w:rsidP="00A1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026" w:rsidRPr="00842CEB" w:rsidRDefault="00A13026" w:rsidP="00A1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026" w:rsidRPr="00842CEB" w:rsidRDefault="00A13026" w:rsidP="00A13026">
      <w:pPr>
        <w:tabs>
          <w:tab w:val="left" w:pos="8014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EB">
        <w:rPr>
          <w:rFonts w:ascii="Times New Roman" w:hAnsi="Times New Roman" w:cs="Times New Roman"/>
          <w:sz w:val="24"/>
          <w:szCs w:val="24"/>
        </w:rPr>
        <w:tab/>
        <w:t>Нет</w:t>
      </w:r>
      <w:r w:rsidRPr="00842CEB">
        <w:rPr>
          <w:rFonts w:ascii="Times New Roman" w:hAnsi="Times New Roman" w:cs="Times New Roman"/>
          <w:sz w:val="24"/>
          <w:szCs w:val="24"/>
        </w:rPr>
        <w:tab/>
      </w:r>
    </w:p>
    <w:tbl>
      <w:tblPr>
        <w:tblpPr w:leftFromText="180" w:rightFromText="180" w:vertAnchor="text" w:tblpX="2284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21"/>
      </w:tblGrid>
      <w:tr w:rsidR="00A13026" w:rsidRPr="00842CEB" w:rsidTr="00A90EF1">
        <w:trPr>
          <w:trHeight w:val="889"/>
        </w:trPr>
        <w:tc>
          <w:tcPr>
            <w:tcW w:w="5021" w:type="dxa"/>
          </w:tcPr>
          <w:p w:rsidR="00A13026" w:rsidRPr="00842CEB" w:rsidRDefault="00A13026" w:rsidP="00A90EF1">
            <w:pPr>
              <w:tabs>
                <w:tab w:val="left" w:pos="21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218FC" wp14:editId="564573A8">
                      <wp:simplePos x="0" y="0"/>
                      <wp:positionH relativeFrom="column">
                        <wp:posOffset>-1110615</wp:posOffset>
                      </wp:positionH>
                      <wp:positionV relativeFrom="paragraph">
                        <wp:posOffset>314960</wp:posOffset>
                      </wp:positionV>
                      <wp:extent cx="0" cy="596265"/>
                      <wp:effectExtent l="58420" t="8890" r="55880" b="23495"/>
                      <wp:wrapNone/>
                      <wp:docPr id="5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6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4CAC1" id="AutoShape 7" o:spid="_x0000_s1026" type="#_x0000_t32" style="position:absolute;margin-left:-87.45pt;margin-top:24.8pt;width:0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4ekMQIAAFwEAAAOAAAAZHJzL2Uyb0RvYy54bWysVMGO2jAQvVfqP1i+QxIKL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172D464" wp14:editId="6D4ACA6E">
                      <wp:simplePos x="0" y="0"/>
                      <wp:positionH relativeFrom="column">
                        <wp:posOffset>4010025</wp:posOffset>
                      </wp:positionH>
                      <wp:positionV relativeFrom="paragraph">
                        <wp:posOffset>314960</wp:posOffset>
                      </wp:positionV>
                      <wp:extent cx="0" cy="675640"/>
                      <wp:effectExtent l="54610" t="8890" r="59690" b="20320"/>
                      <wp:wrapNone/>
                      <wp:docPr id="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5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7018C" id="AutoShape 6" o:spid="_x0000_s1026" type="#_x0000_t32" style="position:absolute;margin-left:315.75pt;margin-top:24.8pt;width:0;height:5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wWMwIAAFw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44D073" wp14:editId="0FFDBA99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314960</wp:posOffset>
                      </wp:positionV>
                      <wp:extent cx="763270" cy="0"/>
                      <wp:effectExtent l="5715" t="8890" r="12065" b="10160"/>
                      <wp:wrapNone/>
                      <wp:docPr id="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50223" id="AutoShape 5" o:spid="_x0000_s1026" type="#_x0000_t32" style="position:absolute;margin-left:255.65pt;margin-top:24.8pt;width:60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AtzHQIAADo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3EC4BDD" wp14:editId="6B270D50">
                      <wp:simplePos x="0" y="0"/>
                      <wp:positionH relativeFrom="column">
                        <wp:posOffset>-1110615</wp:posOffset>
                      </wp:positionH>
                      <wp:positionV relativeFrom="paragraph">
                        <wp:posOffset>314960</wp:posOffset>
                      </wp:positionV>
                      <wp:extent cx="954405" cy="0"/>
                      <wp:effectExtent l="10795" t="8890" r="6350" b="10160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44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691E3" id="AutoShape 4" o:spid="_x0000_s1026" type="#_x0000_t32" style="position:absolute;margin-left:-87.45pt;margin-top:24.8pt;width:75.1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"/>
                  </w:pict>
                </mc:Fallback>
              </mc:AlternateContent>
            </w:r>
            <w:r w:rsidRPr="00842CEB">
              <w:rPr>
                <w:rFonts w:ascii="Times New Roman" w:hAnsi="Times New Roman" w:cs="Times New Roman"/>
                <w:sz w:val="24"/>
                <w:szCs w:val="24"/>
              </w:rPr>
              <w:t>Наличие оснований для отказа в предоставлении услуги</w:t>
            </w:r>
          </w:p>
        </w:tc>
      </w:tr>
    </w:tbl>
    <w:p w:rsidR="00A13026" w:rsidRPr="00842CEB" w:rsidRDefault="00A13026" w:rsidP="00A13026">
      <w:pPr>
        <w:tabs>
          <w:tab w:val="left" w:pos="217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EB">
        <w:rPr>
          <w:rFonts w:ascii="Times New Roman" w:hAnsi="Times New Roman" w:cs="Times New Roman"/>
          <w:sz w:val="24"/>
          <w:szCs w:val="24"/>
        </w:rPr>
        <w:t>Да</w:t>
      </w:r>
    </w:p>
    <w:p w:rsidR="00A13026" w:rsidRDefault="00A13026" w:rsidP="00A13026">
      <w:pPr>
        <w:tabs>
          <w:tab w:val="left" w:pos="217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2CEB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842CEB">
        <w:rPr>
          <w:rFonts w:ascii="Times New Roman" w:hAnsi="Times New Roman" w:cs="Times New Roman"/>
          <w:sz w:val="24"/>
          <w:szCs w:val="24"/>
        </w:rPr>
        <w:tab/>
      </w:r>
    </w:p>
    <w:p w:rsidR="00A13026" w:rsidRPr="00842CEB" w:rsidRDefault="00A13026" w:rsidP="00A13026">
      <w:pPr>
        <w:tabs>
          <w:tab w:val="left" w:pos="2179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943" w:type="dxa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A13026" w:rsidRPr="00842CEB" w:rsidTr="00A90EF1">
        <w:trPr>
          <w:trHeight w:val="251"/>
        </w:trPr>
        <w:tc>
          <w:tcPr>
            <w:tcW w:w="2943" w:type="dxa"/>
          </w:tcPr>
          <w:p w:rsidR="00A13026" w:rsidRPr="00842CEB" w:rsidRDefault="00A13026" w:rsidP="00A90E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EB">
              <w:rPr>
                <w:rFonts w:ascii="Times New Roman" w:hAnsi="Times New Roman" w:cs="Times New Roman"/>
                <w:sz w:val="24"/>
                <w:szCs w:val="24"/>
              </w:rPr>
              <w:t>Уведомление Заявителя об отказе в предоставлении муниципальной услуги, разъяснение причин отказа</w:t>
            </w:r>
          </w:p>
        </w:tc>
      </w:tr>
    </w:tbl>
    <w:p w:rsidR="00A13026" w:rsidRPr="00842CEB" w:rsidRDefault="00A13026" w:rsidP="00A1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5944" w:tblpY="-20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6"/>
      </w:tblGrid>
      <w:tr w:rsidR="00A13026" w:rsidRPr="00842CEB" w:rsidTr="00A90EF1">
        <w:trPr>
          <w:trHeight w:val="2054"/>
        </w:trPr>
        <w:tc>
          <w:tcPr>
            <w:tcW w:w="3706" w:type="dxa"/>
          </w:tcPr>
          <w:p w:rsidR="00A13026" w:rsidRPr="00842CEB" w:rsidRDefault="00A13026" w:rsidP="00A90EF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2CEB">
              <w:rPr>
                <w:rFonts w:ascii="Times New Roman" w:hAnsi="Times New Roman" w:cs="Times New Roman"/>
                <w:sz w:val="24"/>
                <w:szCs w:val="24"/>
              </w:rPr>
              <w:t>Подготовка информации о результатах сданных экзаменов, результатах тестирования, а так же о зачислении в муниципальное образовательное учреждение</w:t>
            </w:r>
          </w:p>
        </w:tc>
      </w:tr>
    </w:tbl>
    <w:tbl>
      <w:tblPr>
        <w:tblpPr w:leftFromText="180" w:rightFromText="180" w:vertAnchor="text" w:tblpX="6170" w:tblpY="9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9"/>
      </w:tblGrid>
      <w:tr w:rsidR="00A13026" w:rsidRPr="00842CEB" w:rsidTr="00A90EF1">
        <w:trPr>
          <w:trHeight w:val="1653"/>
        </w:trPr>
        <w:tc>
          <w:tcPr>
            <w:tcW w:w="3469" w:type="dxa"/>
          </w:tcPr>
          <w:p w:rsidR="00A13026" w:rsidRPr="00842CEB" w:rsidRDefault="00A13026" w:rsidP="00A90EF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2CEB">
              <w:rPr>
                <w:rFonts w:ascii="Times New Roman" w:hAnsi="Times New Roman" w:cs="Times New Roman"/>
                <w:sz w:val="24"/>
                <w:szCs w:val="24"/>
              </w:rPr>
              <w:t>Выдача результата предоставления муниципальной услуги</w:t>
            </w:r>
          </w:p>
        </w:tc>
      </w:tr>
    </w:tbl>
    <w:p w:rsidR="00A13026" w:rsidRPr="00842CEB" w:rsidRDefault="00A13026" w:rsidP="00A130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36A076" wp14:editId="4EB6A602">
                <wp:simplePos x="0" y="0"/>
                <wp:positionH relativeFrom="column">
                  <wp:posOffset>4848225</wp:posOffset>
                </wp:positionH>
                <wp:positionV relativeFrom="paragraph">
                  <wp:posOffset>34925</wp:posOffset>
                </wp:positionV>
                <wp:extent cx="0" cy="349885"/>
                <wp:effectExtent l="52705" t="6985" r="61595" b="14605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D8578" id="AutoShape 8" o:spid="_x0000_s1026" type="#_x0000_t32" style="position:absolute;margin-left:381.75pt;margin-top:2.75pt;width:0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">
                <v:stroke endarrow="block"/>
              </v:shape>
            </w:pict>
          </mc:Fallback>
        </mc:AlternateContent>
      </w:r>
    </w:p>
    <w:p w:rsidR="00A13026" w:rsidRPr="00842CEB" w:rsidRDefault="00A13026" w:rsidP="00A13026">
      <w:pPr>
        <w:pStyle w:val="Default"/>
        <w:jc w:val="both"/>
      </w:pPr>
    </w:p>
    <w:p w:rsid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3026" w:rsidRPr="00A13026" w:rsidRDefault="00A13026" w:rsidP="00457DA2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A13026" w:rsidRPr="00A13026" w:rsidSect="000A63EF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D529CD"/>
    <w:multiLevelType w:val="hybridMultilevel"/>
    <w:tmpl w:val="AF248548"/>
    <w:lvl w:ilvl="0" w:tplc="E528B70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AD78476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511"/>
    <w:rsid w:val="000A63EF"/>
    <w:rsid w:val="001D3DEC"/>
    <w:rsid w:val="00282431"/>
    <w:rsid w:val="0033250D"/>
    <w:rsid w:val="003C5396"/>
    <w:rsid w:val="00432282"/>
    <w:rsid w:val="00457DA2"/>
    <w:rsid w:val="00461E17"/>
    <w:rsid w:val="004825A1"/>
    <w:rsid w:val="005427B7"/>
    <w:rsid w:val="005A0EBE"/>
    <w:rsid w:val="00680666"/>
    <w:rsid w:val="00855973"/>
    <w:rsid w:val="00897631"/>
    <w:rsid w:val="00A13026"/>
    <w:rsid w:val="00A81E4B"/>
    <w:rsid w:val="00AB0511"/>
    <w:rsid w:val="00AB0811"/>
    <w:rsid w:val="00AF61CA"/>
    <w:rsid w:val="00B13C2B"/>
    <w:rsid w:val="00BA0628"/>
    <w:rsid w:val="00C15B7B"/>
    <w:rsid w:val="00C86677"/>
    <w:rsid w:val="00D14E21"/>
    <w:rsid w:val="00D42D11"/>
    <w:rsid w:val="00D5644D"/>
    <w:rsid w:val="00D95F80"/>
    <w:rsid w:val="00DE2DDA"/>
    <w:rsid w:val="00DF207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7F578D-9B1B-41C5-97C1-505316BA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5B7B"/>
    <w:rPr>
      <w:color w:val="0000FF" w:themeColor="hyperlink"/>
      <w:u w:val="single"/>
    </w:rPr>
  </w:style>
  <w:style w:type="paragraph" w:customStyle="1" w:styleId="a4">
    <w:name w:val="Знак Знак Знак Знак"/>
    <w:basedOn w:val="a"/>
    <w:rsid w:val="00AF61C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5">
    <w:name w:val="Body Text"/>
    <w:basedOn w:val="a"/>
    <w:link w:val="a6"/>
    <w:semiHidden/>
    <w:unhideWhenUsed/>
    <w:rsid w:val="00DF2076"/>
    <w:pPr>
      <w:autoSpaceDE w:val="0"/>
      <w:autoSpaceDN w:val="0"/>
      <w:spacing w:after="0" w:line="360" w:lineRule="exact"/>
      <w:jc w:val="center"/>
    </w:pPr>
    <w:rPr>
      <w:rFonts w:ascii="Times New Roman" w:eastAsia="Times New Roman" w:hAnsi="Times New Roman" w:cs="Times New Roman"/>
      <w:b/>
      <w:bCs/>
      <w:spacing w:val="25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F2076"/>
    <w:rPr>
      <w:rFonts w:ascii="Times New Roman" w:eastAsia="Times New Roman" w:hAnsi="Times New Roman" w:cs="Times New Roman"/>
      <w:b/>
      <w:bCs/>
      <w:spacing w:val="25"/>
      <w:lang w:eastAsia="ru-RU"/>
    </w:rPr>
  </w:style>
  <w:style w:type="paragraph" w:styleId="a7">
    <w:name w:val="No Spacing"/>
    <w:uiPriority w:val="1"/>
    <w:qFormat/>
    <w:rsid w:val="00DF2076"/>
    <w:pPr>
      <w:spacing w:after="0" w:line="240" w:lineRule="auto"/>
    </w:pPr>
  </w:style>
  <w:style w:type="paragraph" w:customStyle="1" w:styleId="Default">
    <w:name w:val="Default"/>
    <w:rsid w:val="00D42D1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2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322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4917">
          <w:marLeft w:val="600"/>
          <w:marRight w:val="60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6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001889">
                      <w:marLeft w:val="1417"/>
                      <w:marRight w:val="566"/>
                      <w:marTop w:val="708"/>
                      <w:marBottom w:val="5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148628">
                      <w:marLeft w:val="1417"/>
                      <w:marRight w:val="991"/>
                      <w:marTop w:val="1417"/>
                      <w:marBottom w:val="56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77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hool141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yandex.ru/redir/dv/*data=url%3Dgarantf1%253A%252F%252F79146.0%252F%26ts%3D1464762904%26uid%3D5853430541463557462&amp;sign=e5b919a8aff2f9bed8085c59f5326901&amp;keyno=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3109</Words>
  <Characters>17725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141</Company>
  <LinksUpToDate>false</LinksUpToDate>
  <CharactersWithSpaces>20793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Викторовна Чопчиц</dc:creator>
  <cp:keywords/>
  <dc:description/>
  <cp:lastModifiedBy>Елена Викторовна Родина</cp:lastModifiedBy>
  <cp:revision>3</cp:revision>
  <cp:lastPrinted>2016-08-03T07:58:00Z</cp:lastPrinted>
  <dcterms:created xsi:type="dcterms:W3CDTF">2016-08-08T04:38:00Z</dcterms:created>
  <dcterms:modified xsi:type="dcterms:W3CDTF">2016-08-08T04:40:00Z</dcterms:modified>
</cp:coreProperties>
</file>