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FA" w:rsidRPr="00415070" w:rsidRDefault="003611FA" w:rsidP="003611FA">
      <w:pPr>
        <w:shd w:val="clear" w:color="auto" w:fill="FFFFFF"/>
        <w:spacing w:after="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b/>
          <w:bCs/>
          <w:color w:val="000000"/>
          <w:sz w:val="24"/>
          <w:szCs w:val="24"/>
          <w:lang w:eastAsia="ru-RU"/>
        </w:rPr>
        <w:t> Основные правовые акты, понятия необходимые для осуществления работы по профилактике  экстремизма в молодёжной среде</w:t>
      </w:r>
    </w:p>
    <w:p w:rsidR="003611FA" w:rsidRPr="00415070" w:rsidRDefault="003611FA" w:rsidP="003611FA">
      <w:pPr>
        <w:shd w:val="clear" w:color="auto" w:fill="FFFFFF"/>
        <w:spacing w:after="24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br/>
        <w:t>  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w:t>
      </w:r>
      <w:r w:rsidRPr="00415070">
        <w:rPr>
          <w:rFonts w:ascii="Times New Roman" w:eastAsia="Times New Roman" w:hAnsi="Times New Roman" w:cs="Times New Roman"/>
          <w:b/>
          <w:bCs/>
          <w:color w:val="000000"/>
          <w:sz w:val="24"/>
          <w:szCs w:val="24"/>
          <w:lang w:eastAsia="ru-RU"/>
        </w:rPr>
        <w:t>Понятие «экстремизм» определено и упоминается в  нормативных правовых актах, в числе которых:</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1.</w:t>
      </w:r>
      <w:r w:rsidRPr="00415070">
        <w:rPr>
          <w:rFonts w:ascii="Times New Roman" w:eastAsia="Times New Roman" w:hAnsi="Times New Roman" w:cs="Times New Roman"/>
          <w:color w:val="000000"/>
          <w:sz w:val="24"/>
          <w:szCs w:val="24"/>
          <w:lang w:eastAsia="ru-RU"/>
        </w:rPr>
        <w:t>    Конституция Российской Федерации.      Экстремизм во всех своих проя</w:t>
      </w:r>
      <w:bookmarkStart w:id="0" w:name="_GoBack"/>
      <w:bookmarkEnd w:id="0"/>
      <w:r w:rsidRPr="00415070">
        <w:rPr>
          <w:rFonts w:ascii="Times New Roman" w:eastAsia="Times New Roman" w:hAnsi="Times New Roman" w:cs="Times New Roman"/>
          <w:color w:val="000000"/>
          <w:sz w:val="24"/>
          <w:szCs w:val="24"/>
          <w:lang w:eastAsia="ru-RU"/>
        </w:rPr>
        <w:t>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2. </w:t>
      </w:r>
      <w:r w:rsidRPr="00415070">
        <w:rPr>
          <w:rFonts w:ascii="Times New Roman" w:eastAsia="Times New Roman" w:hAnsi="Times New Roman" w:cs="Times New Roman"/>
          <w:color w:val="000000"/>
          <w:sz w:val="24"/>
          <w:szCs w:val="24"/>
          <w:lang w:eastAsia="ru-RU"/>
        </w:rPr>
        <w:t>   Федеральный закон от 25 июля 2002 года № 114-ФЗ «О противодействии экстремистской деятельности»;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b/>
          <w:bCs/>
          <w:color w:val="000000"/>
          <w:sz w:val="24"/>
          <w:szCs w:val="24"/>
          <w:lang w:eastAsia="ru-RU"/>
        </w:rPr>
        <w:t> 3.  </w:t>
      </w:r>
      <w:r w:rsidRPr="00415070">
        <w:rPr>
          <w:rFonts w:ascii="Times New Roman" w:eastAsia="Times New Roman" w:hAnsi="Times New Roman" w:cs="Times New Roman"/>
          <w:color w:val="000000"/>
          <w:sz w:val="24"/>
          <w:szCs w:val="24"/>
          <w:lang w:eastAsia="ru-RU"/>
        </w:rPr>
        <w:t>  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4</w:t>
      </w:r>
      <w:r w:rsidRPr="00415070">
        <w:rPr>
          <w:rFonts w:ascii="Times New Roman" w:eastAsia="Times New Roman" w:hAnsi="Times New Roman" w:cs="Times New Roman"/>
          <w:color w:val="000000"/>
          <w:sz w:val="24"/>
          <w:szCs w:val="24"/>
          <w:lang w:eastAsia="ru-RU"/>
        </w:rPr>
        <w:t>.    Федеральный закон от 6 октября 2003 года № 131-ФЗ «Об общих принципах организации местного самоуправления в Российской Федерации»;</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5.</w:t>
      </w:r>
      <w:r w:rsidRPr="00415070">
        <w:rPr>
          <w:rFonts w:ascii="Times New Roman" w:eastAsia="Times New Roman" w:hAnsi="Times New Roman" w:cs="Times New Roman"/>
          <w:color w:val="000000"/>
          <w:sz w:val="24"/>
          <w:szCs w:val="24"/>
          <w:lang w:eastAsia="ru-RU"/>
        </w:rPr>
        <w:t>    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6.</w:t>
      </w:r>
      <w:r w:rsidRPr="00415070">
        <w:rPr>
          <w:rFonts w:ascii="Times New Roman" w:eastAsia="Times New Roman" w:hAnsi="Times New Roman" w:cs="Times New Roman"/>
          <w:color w:val="000000"/>
          <w:sz w:val="24"/>
          <w:szCs w:val="24"/>
          <w:lang w:eastAsia="ru-RU"/>
        </w:rPr>
        <w:t>    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7.</w:t>
      </w:r>
      <w:r w:rsidRPr="00415070">
        <w:rPr>
          <w:rFonts w:ascii="Times New Roman" w:eastAsia="Times New Roman" w:hAnsi="Times New Roman" w:cs="Times New Roman"/>
          <w:color w:val="000000"/>
          <w:sz w:val="24"/>
          <w:szCs w:val="24"/>
          <w:lang w:eastAsia="ru-RU"/>
        </w:rPr>
        <w:t xml:space="preserve">    </w:t>
      </w:r>
      <w:proofErr w:type="gramStart"/>
      <w:r w:rsidRPr="00415070">
        <w:rPr>
          <w:rFonts w:ascii="Times New Roman" w:eastAsia="Times New Roman" w:hAnsi="Times New Roman" w:cs="Times New Roman"/>
          <w:color w:val="000000"/>
          <w:sz w:val="24"/>
          <w:szCs w:val="24"/>
          <w:lang w:eastAsia="ru-RU"/>
        </w:rPr>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И</w:t>
      </w:r>
      <w:r w:rsidRPr="00415070">
        <w:rPr>
          <w:rFonts w:ascii="Times New Roman" w:eastAsia="Times New Roman" w:hAnsi="Times New Roman" w:cs="Times New Roman"/>
          <w:color w:val="000000"/>
          <w:sz w:val="24"/>
          <w:szCs w:val="24"/>
          <w:lang w:eastAsia="ru-RU"/>
        </w:rPr>
        <w:t>спользуя вышеуказанную нормативную базу, можно выявить основные характеристики экстремизма.</w:t>
      </w:r>
      <w:proofErr w:type="gramEnd"/>
      <w:r w:rsidRPr="00415070">
        <w:rPr>
          <w:rFonts w:ascii="Times New Roman" w:eastAsia="Times New Roman" w:hAnsi="Times New Roman" w:cs="Times New Roman"/>
          <w:color w:val="000000"/>
          <w:sz w:val="24"/>
          <w:szCs w:val="24"/>
          <w:lang w:eastAsia="ru-RU"/>
        </w:rPr>
        <w:t xml:space="preserve"> Так, в соответствии с Федеральным законом от 25.07.2002 г. № 114-ФЗ «О противодействии экстремистской деятельности»,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b/>
          <w:bCs/>
          <w:color w:val="000000"/>
          <w:sz w:val="24"/>
          <w:szCs w:val="24"/>
          <w:lang w:eastAsia="ru-RU"/>
        </w:rPr>
        <w:t>Экстремистская деятельность (экстремизм) – это:</w:t>
      </w:r>
      <w:r w:rsidRPr="00415070">
        <w:rPr>
          <w:rFonts w:ascii="Times New Roman" w:eastAsia="Times New Roman" w:hAnsi="Times New Roman" w:cs="Times New Roman"/>
          <w:color w:val="000000"/>
          <w:sz w:val="24"/>
          <w:szCs w:val="24"/>
          <w:lang w:eastAsia="ru-RU"/>
        </w:rPr>
        <w:br/>
        <w:t> •    насильственное изменение основ конституционного строя и нарушение целостности Российской Федерации;</w:t>
      </w:r>
      <w:r w:rsidRPr="00415070">
        <w:rPr>
          <w:rFonts w:ascii="Times New Roman" w:eastAsia="Times New Roman" w:hAnsi="Times New Roman" w:cs="Times New Roman"/>
          <w:color w:val="000000"/>
          <w:sz w:val="24"/>
          <w:szCs w:val="24"/>
          <w:lang w:eastAsia="ru-RU"/>
        </w:rPr>
        <w:br/>
        <w:t> •    публичное оправдание терроризма и иная террористическая деятельность;</w:t>
      </w:r>
      <w:r w:rsidRPr="00415070">
        <w:rPr>
          <w:rFonts w:ascii="Times New Roman" w:eastAsia="Times New Roman" w:hAnsi="Times New Roman" w:cs="Times New Roman"/>
          <w:color w:val="000000"/>
          <w:sz w:val="24"/>
          <w:szCs w:val="24"/>
          <w:lang w:eastAsia="ru-RU"/>
        </w:rPr>
        <w:br/>
        <w:t> •    возбуждение социальной, расовой, национальной или религиозной розни;</w:t>
      </w:r>
      <w:r w:rsidRPr="00415070">
        <w:rPr>
          <w:rFonts w:ascii="Times New Roman" w:eastAsia="Times New Roman" w:hAnsi="Times New Roman" w:cs="Times New Roman"/>
          <w:color w:val="000000"/>
          <w:sz w:val="24"/>
          <w:szCs w:val="24"/>
          <w:lang w:eastAsia="ru-RU"/>
        </w:rPr>
        <w:br/>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415070">
        <w:rPr>
          <w:rFonts w:ascii="Times New Roman" w:eastAsia="Times New Roman" w:hAnsi="Times New Roman" w:cs="Times New Roman"/>
          <w:color w:val="000000"/>
          <w:sz w:val="24"/>
          <w:szCs w:val="24"/>
          <w:lang w:eastAsia="ru-RU"/>
        </w:rPr>
        <w:br/>
        <w:t>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415070">
        <w:rPr>
          <w:rFonts w:ascii="Times New Roman" w:eastAsia="Times New Roman" w:hAnsi="Times New Roman" w:cs="Times New Roman"/>
          <w:color w:val="000000"/>
          <w:sz w:val="24"/>
          <w:szCs w:val="24"/>
          <w:lang w:eastAsia="ru-RU"/>
        </w:rPr>
        <w:b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415070">
        <w:rPr>
          <w:rFonts w:ascii="Times New Roman" w:eastAsia="Times New Roman" w:hAnsi="Times New Roman" w:cs="Times New Roman"/>
          <w:color w:val="000000"/>
          <w:sz w:val="24"/>
          <w:szCs w:val="24"/>
          <w:lang w:eastAsia="ru-RU"/>
        </w:rPr>
        <w:br/>
        <w:t xml:space="preserve"> •    воспрепятствование законной деятельности государственных органов, органов </w:t>
      </w:r>
      <w:r w:rsidRPr="00415070">
        <w:rPr>
          <w:rFonts w:ascii="Times New Roman" w:eastAsia="Times New Roman" w:hAnsi="Times New Roman" w:cs="Times New Roman"/>
          <w:color w:val="000000"/>
          <w:sz w:val="24"/>
          <w:szCs w:val="24"/>
          <w:lang w:eastAsia="ru-RU"/>
        </w:rPr>
        <w:lastRenderedPageBreak/>
        <w:t>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415070">
        <w:rPr>
          <w:rFonts w:ascii="Times New Roman" w:eastAsia="Times New Roman" w:hAnsi="Times New Roman" w:cs="Times New Roman"/>
          <w:color w:val="000000"/>
          <w:sz w:val="24"/>
          <w:szCs w:val="24"/>
          <w:lang w:eastAsia="ru-RU"/>
        </w:rPr>
        <w:br/>
        <w:t> •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415070">
        <w:rPr>
          <w:rFonts w:ascii="Times New Roman" w:eastAsia="Times New Roman" w:hAnsi="Times New Roman" w:cs="Times New Roman"/>
          <w:color w:val="000000"/>
          <w:sz w:val="24"/>
          <w:szCs w:val="24"/>
          <w:lang w:eastAsia="ru-RU"/>
        </w:rPr>
        <w:br/>
        <w:t>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415070">
        <w:rPr>
          <w:rFonts w:ascii="Times New Roman" w:eastAsia="Times New Roman" w:hAnsi="Times New Roman" w:cs="Times New Roman"/>
          <w:color w:val="000000"/>
          <w:sz w:val="24"/>
          <w:szCs w:val="24"/>
          <w:lang w:eastAsia="ru-RU"/>
        </w:rPr>
        <w:br/>
        <w:t xml:space="preserve"> •    </w:t>
      </w:r>
      <w:proofErr w:type="gramStart"/>
      <w:r w:rsidRPr="00415070">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sidRPr="00415070">
        <w:rPr>
          <w:rFonts w:ascii="Times New Roman" w:eastAsia="Times New Roman" w:hAnsi="Times New Roman" w:cs="Times New Roman"/>
          <w:color w:val="000000"/>
          <w:sz w:val="24"/>
          <w:szCs w:val="24"/>
          <w:lang w:eastAsia="ru-RU"/>
        </w:rPr>
        <w:b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roofErr w:type="gramEnd"/>
      <w:r w:rsidRPr="00415070">
        <w:rPr>
          <w:rFonts w:ascii="Times New Roman" w:eastAsia="Times New Roman" w:hAnsi="Times New Roman" w:cs="Times New Roman"/>
          <w:color w:val="000000"/>
          <w:sz w:val="24"/>
          <w:szCs w:val="24"/>
          <w:lang w:eastAsia="ru-RU"/>
        </w:rPr>
        <w:br/>
        <w:t> •    организация и подготовка указанных деяний, а также подстрекательство к их осуществлению;</w:t>
      </w:r>
      <w:r w:rsidRPr="00415070">
        <w:rPr>
          <w:rFonts w:ascii="Times New Roman" w:eastAsia="Times New Roman" w:hAnsi="Times New Roman" w:cs="Times New Roman"/>
          <w:color w:val="000000"/>
          <w:sz w:val="24"/>
          <w:szCs w:val="24"/>
          <w:lang w:eastAsia="ru-RU"/>
        </w:rPr>
        <w:br/>
        <w:t>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кстремистские материалы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кстремистская мотивация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 xml:space="preserve">кстремальное поведение – это крайние способы достижения социальной справедливости, каких-то благ, привилегий, как для себя, так и </w:t>
      </w:r>
      <w:proofErr w:type="spellStart"/>
      <w:r w:rsidRPr="00415070">
        <w:rPr>
          <w:rFonts w:ascii="Times New Roman" w:eastAsia="Times New Roman" w:hAnsi="Times New Roman" w:cs="Times New Roman"/>
          <w:color w:val="000000"/>
          <w:sz w:val="24"/>
          <w:szCs w:val="24"/>
          <w:lang w:eastAsia="ru-RU"/>
        </w:rPr>
        <w:t>депривированных</w:t>
      </w:r>
      <w:proofErr w:type="spellEnd"/>
      <w:r w:rsidRPr="00415070">
        <w:rPr>
          <w:rFonts w:ascii="Times New Roman" w:eastAsia="Times New Roman" w:hAnsi="Times New Roman" w:cs="Times New Roman"/>
          <w:color w:val="000000"/>
          <w:sz w:val="24"/>
          <w:szCs w:val="24"/>
          <w:lang w:eastAsia="ru-RU"/>
        </w:rPr>
        <w:t xml:space="preserve"> социальных групп.</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П</w:t>
      </w:r>
      <w:r w:rsidRPr="00415070">
        <w:rPr>
          <w:rFonts w:ascii="Times New Roman" w:eastAsia="Times New Roman" w:hAnsi="Times New Roman" w:cs="Times New Roman"/>
          <w:color w:val="000000"/>
          <w:sz w:val="24"/>
          <w:szCs w:val="24"/>
          <w:lang w:eastAsia="ru-RU"/>
        </w:rPr>
        <w:t>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Т</w:t>
      </w:r>
      <w:r w:rsidRPr="00415070">
        <w:rPr>
          <w:rFonts w:ascii="Times New Roman" w:eastAsia="Times New Roman" w:hAnsi="Times New Roman" w:cs="Times New Roman"/>
          <w:color w:val="000000"/>
          <w:sz w:val="24"/>
          <w:szCs w:val="24"/>
          <w:lang w:eastAsia="ru-RU"/>
        </w:rPr>
        <w:t>ерроризм – это крайнее проявление экстремизма  явление, связанное с насилием, угрожающее жизни и здоровью граждан.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Н</w:t>
      </w:r>
      <w:r w:rsidRPr="00415070">
        <w:rPr>
          <w:rFonts w:ascii="Times New Roman" w:eastAsia="Times New Roman" w:hAnsi="Times New Roman" w:cs="Times New Roman"/>
          <w:color w:val="000000"/>
          <w:sz w:val="24"/>
          <w:szCs w:val="24"/>
          <w:lang w:eastAsia="ru-RU"/>
        </w:rPr>
        <w:t>ационализм – это форма общественного единства, основанная на идее национального превосходства  и национальной исключительности.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lastRenderedPageBreak/>
        <w:t>  </w:t>
      </w:r>
      <w:r w:rsidRPr="00415070">
        <w:rPr>
          <w:rFonts w:ascii="Times New Roman" w:eastAsia="Times New Roman" w:hAnsi="Times New Roman" w:cs="Times New Roman"/>
          <w:b/>
          <w:bCs/>
          <w:color w:val="000000"/>
          <w:sz w:val="24"/>
          <w:szCs w:val="24"/>
          <w:lang w:eastAsia="ru-RU"/>
        </w:rPr>
        <w:t>Р</w:t>
      </w:r>
      <w:r w:rsidRPr="00415070">
        <w:rPr>
          <w:rFonts w:ascii="Times New Roman" w:eastAsia="Times New Roman" w:hAnsi="Times New Roman" w:cs="Times New Roman"/>
          <w:color w:val="000000"/>
          <w:sz w:val="24"/>
          <w:szCs w:val="24"/>
          <w:lang w:eastAsia="ru-RU"/>
        </w:rPr>
        <w:t xml:space="preserve">асизм – это совокупность концепций, основу которых составляют положения о физической и психической  неравноценности человеческих </w:t>
      </w:r>
      <w:proofErr w:type="spellStart"/>
      <w:r w:rsidRPr="00415070">
        <w:rPr>
          <w:rFonts w:ascii="Times New Roman" w:eastAsia="Times New Roman" w:hAnsi="Times New Roman" w:cs="Times New Roman"/>
          <w:color w:val="000000"/>
          <w:sz w:val="24"/>
          <w:szCs w:val="24"/>
          <w:lang w:eastAsia="ru-RU"/>
        </w:rPr>
        <w:t>расс</w:t>
      </w:r>
      <w:proofErr w:type="spellEnd"/>
      <w:r w:rsidRPr="00415070">
        <w:rPr>
          <w:rFonts w:ascii="Times New Roman" w:eastAsia="Times New Roman" w:hAnsi="Times New Roman" w:cs="Times New Roman"/>
          <w:color w:val="000000"/>
          <w:sz w:val="24"/>
          <w:szCs w:val="24"/>
          <w:lang w:eastAsia="ru-RU"/>
        </w:rPr>
        <w:t xml:space="preserve"> и о решающем влиянии расовых различий  на историю и культуру человеческого общества.</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Ф</w:t>
      </w:r>
      <w:r w:rsidRPr="00415070">
        <w:rPr>
          <w:rFonts w:ascii="Times New Roman" w:eastAsia="Times New Roman" w:hAnsi="Times New Roman" w:cs="Times New Roman"/>
          <w:color w:val="000000"/>
          <w:sz w:val="24"/>
          <w:szCs w:val="24"/>
          <w:lang w:eastAsia="ru-RU"/>
        </w:rPr>
        <w:t>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Т</w:t>
      </w:r>
      <w:r w:rsidRPr="00415070">
        <w:rPr>
          <w:rFonts w:ascii="Times New Roman" w:eastAsia="Times New Roman" w:hAnsi="Times New Roman" w:cs="Times New Roman"/>
          <w:color w:val="000000"/>
          <w:sz w:val="24"/>
          <w:szCs w:val="24"/>
          <w:lang w:eastAsia="ru-RU"/>
        </w:rPr>
        <w:t>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Д</w:t>
      </w:r>
      <w:r w:rsidRPr="00415070">
        <w:rPr>
          <w:rFonts w:ascii="Times New Roman" w:eastAsia="Times New Roman" w:hAnsi="Times New Roman" w:cs="Times New Roman"/>
          <w:color w:val="000000"/>
          <w:sz w:val="24"/>
          <w:szCs w:val="24"/>
          <w:lang w:eastAsia="ru-RU"/>
        </w:rPr>
        <w:t>обровольчество (</w:t>
      </w:r>
      <w:proofErr w:type="spellStart"/>
      <w:r w:rsidRPr="00415070">
        <w:rPr>
          <w:rFonts w:ascii="Times New Roman" w:eastAsia="Times New Roman" w:hAnsi="Times New Roman" w:cs="Times New Roman"/>
          <w:color w:val="000000"/>
          <w:sz w:val="24"/>
          <w:szCs w:val="24"/>
          <w:lang w:eastAsia="ru-RU"/>
        </w:rPr>
        <w:t>волонтерство</w:t>
      </w:r>
      <w:proofErr w:type="spellEnd"/>
      <w:r w:rsidRPr="00415070">
        <w:rPr>
          <w:rFonts w:ascii="Times New Roman" w:eastAsia="Times New Roman" w:hAnsi="Times New Roman" w:cs="Times New Roman"/>
          <w:color w:val="000000"/>
          <w:sz w:val="24"/>
          <w:szCs w:val="24"/>
          <w:lang w:eastAsia="ru-RU"/>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 Э</w:t>
      </w:r>
      <w:r w:rsidRPr="00415070">
        <w:rPr>
          <w:rFonts w:ascii="Times New Roman" w:eastAsia="Times New Roman" w:hAnsi="Times New Roman" w:cs="Times New Roman"/>
          <w:color w:val="000000"/>
          <w:sz w:val="24"/>
          <w:szCs w:val="24"/>
          <w:lang w:eastAsia="ru-RU"/>
        </w:rPr>
        <w:t>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Считать те или иные действия экстремистскими позволяет совокупность следующих критериев:</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b/>
          <w:bCs/>
          <w:color w:val="000000"/>
          <w:sz w:val="24"/>
          <w:szCs w:val="24"/>
          <w:lang w:eastAsia="ru-RU"/>
        </w:rPr>
        <w:t xml:space="preserve">  </w:t>
      </w:r>
      <w:proofErr w:type="gramStart"/>
      <w:r w:rsidRPr="00415070">
        <w:rPr>
          <w:rFonts w:ascii="Times New Roman" w:eastAsia="Times New Roman" w:hAnsi="Times New Roman" w:cs="Times New Roman"/>
          <w:b/>
          <w:bCs/>
          <w:color w:val="000000"/>
          <w:sz w:val="24"/>
          <w:szCs w:val="24"/>
          <w:lang w:eastAsia="ru-RU"/>
        </w:rPr>
        <w:t>1)</w:t>
      </w:r>
      <w:r w:rsidRPr="00415070">
        <w:rPr>
          <w:rFonts w:ascii="Times New Roman" w:eastAsia="Times New Roman" w:hAnsi="Times New Roman" w:cs="Times New Roman"/>
          <w:color w:val="000000"/>
          <w:sz w:val="24"/>
          <w:szCs w:val="24"/>
          <w:lang w:eastAsia="ru-RU"/>
        </w:rPr>
        <w:t> </w:t>
      </w:r>
      <w:proofErr w:type="gramEnd"/>
      <w:r w:rsidRPr="00415070">
        <w:rPr>
          <w:rFonts w:ascii="Times New Roman" w:eastAsia="Times New Roman" w:hAnsi="Times New Roman" w:cs="Times New Roman"/>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2) </w:t>
      </w:r>
      <w:r w:rsidRPr="00415070">
        <w:rPr>
          <w:rFonts w:ascii="Times New Roman" w:eastAsia="Times New Roman" w:hAnsi="Times New Roman" w:cs="Times New Roman"/>
          <w:color w:val="000000"/>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15070">
        <w:rPr>
          <w:rFonts w:ascii="Times New Roman" w:eastAsia="Times New Roman" w:hAnsi="Times New Roman" w:cs="Times New Roman"/>
          <w:color w:val="000000"/>
          <w:sz w:val="24"/>
          <w:szCs w:val="24"/>
          <w:lang w:eastAsia="ru-RU"/>
        </w:rPr>
        <w:t>,</w:t>
      </w:r>
      <w:proofErr w:type="gramEnd"/>
      <w:r w:rsidRPr="00415070">
        <w:rPr>
          <w:rFonts w:ascii="Times New Roman" w:eastAsia="Times New Roman" w:hAnsi="Times New Roman" w:cs="Times New Roman"/>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П</w:t>
      </w:r>
      <w:r w:rsidRPr="00415070">
        <w:rPr>
          <w:rFonts w:ascii="Times New Roman" w:eastAsia="Times New Roman" w:hAnsi="Times New Roman" w:cs="Times New Roman"/>
          <w:color w:val="000000"/>
          <w:sz w:val="24"/>
          <w:szCs w:val="24"/>
          <w:lang w:eastAsia="ru-RU"/>
        </w:rPr>
        <w:t>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В</w:t>
      </w:r>
      <w:r w:rsidRPr="00415070">
        <w:rPr>
          <w:rFonts w:ascii="Times New Roman" w:eastAsia="Times New Roman" w:hAnsi="Times New Roman" w:cs="Times New Roman"/>
          <w:color w:val="000000"/>
          <w:sz w:val="24"/>
          <w:szCs w:val="24"/>
          <w:lang w:eastAsia="ru-RU"/>
        </w:rPr>
        <w:t xml:space="preserve">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415070">
        <w:rPr>
          <w:rFonts w:ascii="Times New Roman" w:eastAsia="Times New Roman" w:hAnsi="Times New Roman" w:cs="Times New Roman"/>
          <w:color w:val="000000"/>
          <w:sz w:val="24"/>
          <w:szCs w:val="24"/>
          <w:lang w:eastAsia="ru-RU"/>
        </w:rPr>
        <w:t>sub</w:t>
      </w:r>
      <w:proofErr w:type="spellEnd"/>
      <w:r w:rsidRPr="00415070">
        <w:rPr>
          <w:rFonts w:ascii="Times New Roman" w:eastAsia="Times New Roman" w:hAnsi="Times New Roman" w:cs="Times New Roman"/>
          <w:color w:val="000000"/>
          <w:sz w:val="24"/>
          <w:szCs w:val="24"/>
          <w:lang w:eastAsia="ru-RU"/>
        </w:rPr>
        <w:t xml:space="preserve"> – </w:t>
      </w:r>
      <w:r w:rsidRPr="00415070">
        <w:rPr>
          <w:rFonts w:ascii="Times New Roman" w:eastAsia="Times New Roman" w:hAnsi="Times New Roman" w:cs="Times New Roman"/>
          <w:color w:val="000000"/>
          <w:sz w:val="24"/>
          <w:szCs w:val="24"/>
          <w:lang w:eastAsia="ru-RU"/>
        </w:rPr>
        <w:lastRenderedPageBreak/>
        <w:t>«под» + культура).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proofErr w:type="gramStart"/>
      <w:r w:rsidRPr="00415070">
        <w:rPr>
          <w:rFonts w:ascii="Times New Roman" w:eastAsia="Times New Roman" w:hAnsi="Times New Roman" w:cs="Times New Roman"/>
          <w:b/>
          <w:bCs/>
          <w:color w:val="000000"/>
          <w:sz w:val="24"/>
          <w:szCs w:val="24"/>
          <w:lang w:eastAsia="ru-RU"/>
        </w:rPr>
        <w:t>С</w:t>
      </w:r>
      <w:r w:rsidRPr="00415070">
        <w:rPr>
          <w:rFonts w:ascii="Times New Roman" w:eastAsia="Times New Roman" w:hAnsi="Times New Roman" w:cs="Times New Roman"/>
          <w:color w:val="000000"/>
          <w:sz w:val="24"/>
          <w:szCs w:val="24"/>
          <w:lang w:eastAsia="ru-RU"/>
        </w:rPr>
        <w:t xml:space="preserve">уществующие неформальные </w:t>
      </w:r>
      <w:proofErr w:type="spellStart"/>
      <w:r w:rsidRPr="00415070">
        <w:rPr>
          <w:rFonts w:ascii="Times New Roman" w:eastAsia="Times New Roman" w:hAnsi="Times New Roman" w:cs="Times New Roman"/>
          <w:color w:val="000000"/>
          <w:sz w:val="24"/>
          <w:szCs w:val="24"/>
          <w:lang w:eastAsia="ru-RU"/>
        </w:rPr>
        <w:t>подростково</w:t>
      </w:r>
      <w:proofErr w:type="spellEnd"/>
      <w:r w:rsidRPr="00415070">
        <w:rPr>
          <w:rFonts w:ascii="Times New Roman" w:eastAsia="Times New Roman" w:hAnsi="Times New Roman" w:cs="Times New Roman"/>
          <w:color w:val="000000"/>
          <w:sz w:val="24"/>
          <w:szCs w:val="24"/>
          <w:lang w:eastAsia="ru-RU"/>
        </w:rPr>
        <w:t xml:space="preserve"> - молодёжные объединения можно </w:t>
      </w:r>
      <w:proofErr w:type="spellStart"/>
      <w:r w:rsidRPr="00415070">
        <w:rPr>
          <w:rFonts w:ascii="Times New Roman" w:eastAsia="Times New Roman" w:hAnsi="Times New Roman" w:cs="Times New Roman"/>
          <w:color w:val="000000"/>
          <w:sz w:val="24"/>
          <w:szCs w:val="24"/>
          <w:lang w:eastAsia="ru-RU"/>
        </w:rPr>
        <w:t>типологизировать</w:t>
      </w:r>
      <w:proofErr w:type="spellEnd"/>
      <w:r w:rsidRPr="00415070">
        <w:rPr>
          <w:rFonts w:ascii="Times New Roman" w:eastAsia="Times New Roman" w:hAnsi="Times New Roman" w:cs="Times New Roman"/>
          <w:color w:val="000000"/>
          <w:sz w:val="24"/>
          <w:szCs w:val="24"/>
          <w:lang w:eastAsia="ru-RU"/>
        </w:rPr>
        <w:t xml:space="preserve"> на:  </w:t>
      </w:r>
      <w:proofErr w:type="spellStart"/>
      <w:r w:rsidRPr="00415070">
        <w:rPr>
          <w:rFonts w:ascii="Times New Roman" w:eastAsia="Times New Roman" w:hAnsi="Times New Roman" w:cs="Times New Roman"/>
          <w:color w:val="000000"/>
          <w:sz w:val="24"/>
          <w:szCs w:val="24"/>
          <w:lang w:eastAsia="ru-RU"/>
        </w:rPr>
        <w:t>гедонистско</w:t>
      </w:r>
      <w:proofErr w:type="spellEnd"/>
      <w:r w:rsidRPr="00415070">
        <w:rPr>
          <w:rFonts w:ascii="Times New Roman" w:eastAsia="Times New Roman" w:hAnsi="Times New Roman" w:cs="Times New Roman"/>
          <w:color w:val="000000"/>
          <w:sz w:val="24"/>
          <w:szCs w:val="24"/>
          <w:lang w:eastAsia="ru-RU"/>
        </w:rPr>
        <w:t xml:space="preserve">-развлекательные («наслаждение и развлечение»); </w:t>
      </w:r>
      <w:proofErr w:type="spellStart"/>
      <w:r w:rsidRPr="00415070">
        <w:rPr>
          <w:rFonts w:ascii="Times New Roman" w:eastAsia="Times New Roman" w:hAnsi="Times New Roman" w:cs="Times New Roman"/>
          <w:color w:val="000000"/>
          <w:sz w:val="24"/>
          <w:szCs w:val="24"/>
          <w:lang w:eastAsia="ru-RU"/>
        </w:rPr>
        <w:t>спортивносоревновательные</w:t>
      </w:r>
      <w:proofErr w:type="spellEnd"/>
      <w:r w:rsidRPr="00415070">
        <w:rPr>
          <w:rFonts w:ascii="Times New Roman" w:eastAsia="Times New Roman" w:hAnsi="Times New Roman" w:cs="Times New Roman"/>
          <w:color w:val="000000"/>
          <w:sz w:val="24"/>
          <w:szCs w:val="24"/>
          <w:lang w:eastAsia="ru-RU"/>
        </w:rPr>
        <w:t xml:space="preserve">; </w:t>
      </w:r>
      <w:proofErr w:type="spellStart"/>
      <w:r w:rsidRPr="00415070">
        <w:rPr>
          <w:rFonts w:ascii="Times New Roman" w:eastAsia="Times New Roman" w:hAnsi="Times New Roman" w:cs="Times New Roman"/>
          <w:color w:val="000000"/>
          <w:sz w:val="24"/>
          <w:szCs w:val="24"/>
          <w:lang w:eastAsia="ru-RU"/>
        </w:rPr>
        <w:t>профориентационные</w:t>
      </w:r>
      <w:proofErr w:type="spellEnd"/>
      <w:r w:rsidRPr="00415070">
        <w:rPr>
          <w:rFonts w:ascii="Times New Roman" w:eastAsia="Times New Roman" w:hAnsi="Times New Roman" w:cs="Times New Roman"/>
          <w:color w:val="000000"/>
          <w:sz w:val="24"/>
          <w:szCs w:val="24"/>
          <w:lang w:eastAsia="ru-RU"/>
        </w:rPr>
        <w:t xml:space="preserve">; эскапистские («уход от мира»); </w:t>
      </w:r>
      <w:proofErr w:type="spellStart"/>
      <w:r w:rsidRPr="00415070">
        <w:rPr>
          <w:rFonts w:ascii="Times New Roman" w:eastAsia="Times New Roman" w:hAnsi="Times New Roman" w:cs="Times New Roman"/>
          <w:color w:val="000000"/>
          <w:sz w:val="24"/>
          <w:szCs w:val="24"/>
          <w:lang w:eastAsia="ru-RU"/>
        </w:rPr>
        <w:t>мистагогические</w:t>
      </w:r>
      <w:proofErr w:type="spellEnd"/>
      <w:r w:rsidRPr="00415070">
        <w:rPr>
          <w:rFonts w:ascii="Times New Roman" w:eastAsia="Times New Roman" w:hAnsi="Times New Roman" w:cs="Times New Roman"/>
          <w:color w:val="000000"/>
          <w:sz w:val="24"/>
          <w:szCs w:val="24"/>
          <w:lang w:eastAsia="ru-RU"/>
        </w:rPr>
        <w:t xml:space="preserve"> («вводящие в тайну», связанные с духовными поисками); </w:t>
      </w:r>
      <w:proofErr w:type="spellStart"/>
      <w:r w:rsidRPr="00415070">
        <w:rPr>
          <w:rFonts w:ascii="Times New Roman" w:eastAsia="Times New Roman" w:hAnsi="Times New Roman" w:cs="Times New Roman"/>
          <w:color w:val="000000"/>
          <w:sz w:val="24"/>
          <w:szCs w:val="24"/>
          <w:lang w:eastAsia="ru-RU"/>
        </w:rPr>
        <w:t>коммерциализованные</w:t>
      </w:r>
      <w:proofErr w:type="spellEnd"/>
      <w:r w:rsidRPr="00415070">
        <w:rPr>
          <w:rFonts w:ascii="Times New Roman" w:eastAsia="Times New Roman" w:hAnsi="Times New Roman" w:cs="Times New Roman"/>
          <w:color w:val="000000"/>
          <w:sz w:val="24"/>
          <w:szCs w:val="24"/>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415070">
        <w:rPr>
          <w:rFonts w:ascii="Times New Roman" w:eastAsia="Times New Roman" w:hAnsi="Times New Roman" w:cs="Times New Roman"/>
          <w:color w:val="000000"/>
          <w:sz w:val="24"/>
          <w:szCs w:val="24"/>
          <w:lang w:eastAsia="ru-RU"/>
        </w:rPr>
        <w:t>лидерско</w:t>
      </w:r>
      <w:proofErr w:type="spellEnd"/>
      <w:r w:rsidRPr="00415070">
        <w:rPr>
          <w:rFonts w:ascii="Times New Roman" w:eastAsia="Times New Roman" w:hAnsi="Times New Roman" w:cs="Times New Roman"/>
          <w:color w:val="000000"/>
          <w:sz w:val="24"/>
          <w:szCs w:val="24"/>
          <w:lang w:eastAsia="ru-RU"/>
        </w:rPr>
        <w:t>-менеджерские;</w:t>
      </w:r>
      <w:proofErr w:type="gramEnd"/>
      <w:r w:rsidRPr="00415070">
        <w:rPr>
          <w:rFonts w:ascii="Times New Roman" w:eastAsia="Times New Roman" w:hAnsi="Times New Roman" w:cs="Times New Roman"/>
          <w:color w:val="000000"/>
          <w:sz w:val="24"/>
          <w:szCs w:val="24"/>
          <w:lang w:eastAsia="ru-RU"/>
        </w:rPr>
        <w:t xml:space="preserve">  </w:t>
      </w:r>
      <w:proofErr w:type="spellStart"/>
      <w:r w:rsidRPr="00415070">
        <w:rPr>
          <w:rFonts w:ascii="Times New Roman" w:eastAsia="Times New Roman" w:hAnsi="Times New Roman" w:cs="Times New Roman"/>
          <w:color w:val="000000"/>
          <w:sz w:val="24"/>
          <w:szCs w:val="24"/>
          <w:lang w:eastAsia="ru-RU"/>
        </w:rPr>
        <w:t>криминальноориентированные</w:t>
      </w:r>
      <w:proofErr w:type="spellEnd"/>
      <w:r w:rsidRPr="00415070">
        <w:rPr>
          <w:rFonts w:ascii="Times New Roman" w:eastAsia="Times New Roman" w:hAnsi="Times New Roman" w:cs="Times New Roman"/>
          <w:color w:val="000000"/>
          <w:sz w:val="24"/>
          <w:szCs w:val="24"/>
          <w:lang w:eastAsia="ru-RU"/>
        </w:rPr>
        <w:t>.</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Э</w:t>
      </w:r>
      <w:r w:rsidRPr="00415070">
        <w:rPr>
          <w:rFonts w:ascii="Times New Roman" w:eastAsia="Times New Roman" w:hAnsi="Times New Roman" w:cs="Times New Roman"/>
          <w:color w:val="000000"/>
          <w:sz w:val="24"/>
          <w:szCs w:val="24"/>
          <w:lang w:eastAsia="ru-RU"/>
        </w:rPr>
        <w:t>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С</w:t>
      </w:r>
      <w:r w:rsidRPr="00415070">
        <w:rPr>
          <w:rFonts w:ascii="Times New Roman" w:eastAsia="Times New Roman" w:hAnsi="Times New Roman" w:cs="Times New Roman"/>
          <w:color w:val="000000"/>
          <w:sz w:val="24"/>
          <w:szCs w:val="24"/>
          <w:lang w:eastAsia="ru-RU"/>
        </w:rPr>
        <w:t>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территории области.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В</w:t>
      </w:r>
      <w:r w:rsidRPr="00415070">
        <w:rPr>
          <w:rFonts w:ascii="Times New Roman" w:eastAsia="Times New Roman" w:hAnsi="Times New Roman" w:cs="Times New Roman"/>
          <w:color w:val="000000"/>
          <w:sz w:val="24"/>
          <w:szCs w:val="24"/>
          <w:lang w:eastAsia="ru-RU"/>
        </w:rPr>
        <w:t> школах области на сегодняшний день обучается ---- «скинхедов», в ВУЗах, техникумах, профессиональных училищах – уже ----- «скинхед».  Правоохранительные органы ставят на учёт только тех «скинхедов», которые уже преступили закон.  Основная профилактическая  задача – выявить такую молодёжь и предупредить совершение преступлений экстремистского характера с их стороны.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Д</w:t>
      </w:r>
      <w:r w:rsidRPr="00415070">
        <w:rPr>
          <w:rFonts w:ascii="Times New Roman" w:eastAsia="Times New Roman" w:hAnsi="Times New Roman" w:cs="Times New Roman"/>
          <w:color w:val="000000"/>
          <w:sz w:val="24"/>
          <w:szCs w:val="24"/>
          <w:lang w:eastAsia="ru-RU"/>
        </w:rPr>
        <w:t xml:space="preserve">ля понимания ситуации в студенческой среде  интересны результаты исследования молодёжного экстремизма, проведённого социологами Уральского государственного педагогического университета. Это исследование позволило сделать выводы, в частности, о том, что молодёжный экстремизм вызывается целым комплексом причин, и в большинстве случаев корни этого явления находятся не в патологии психологических реакций конкретных людей, а в глубоких социальных, экономических и политических противоречиях. В ходе исследования, проведённого Уральским государственным педагогическим университетом, выяснилось,  что значительная часть опрошенных студентов (41%) считает, что сегодня в России происходит рост молодёжного экстремизма. В большинстве своем студенты отрицательно относятся к таким явлениям как экстремизм и терроризм. В основе такого отношения – отторжение жестокости,  понимание недопустимости вторжения в личную жизнь человека. Студенты предпочитают «цивилизованные» способы взаимодействия с властью. Чтобы защитить свои интересы, они будут обращаться в СМИ (больше половины ответивших), суды и правозащитные организации (каждый третий). Каждый пятый признал возможность </w:t>
      </w:r>
      <w:r w:rsidRPr="00415070">
        <w:rPr>
          <w:rFonts w:ascii="Times New Roman" w:eastAsia="Times New Roman" w:hAnsi="Times New Roman" w:cs="Times New Roman"/>
          <w:color w:val="000000"/>
          <w:sz w:val="24"/>
          <w:szCs w:val="24"/>
          <w:lang w:eastAsia="ru-RU"/>
        </w:rPr>
        <w:lastRenderedPageBreak/>
        <w:t>собственного участия в забастовках и митингах. При этом, несмотря на отрицательное отношение к таким явлениям как экстремизм и терроризм, изучение ценностных ориентаций показывает, что такое отношение не является устойчивым. Ценностные ориентации студентов «допускают» силовые методы влияния. Большая часть опрошенных студентов склонна вину за неудачи признавать не за собой, а за государством, работодателем, внешними обстоятельствами и пр. Невозможность реализации своих планов становится существенной базой для социальной неудовлетворенности и, как следствие, основой для экстремистских настроений и действий.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И</w:t>
      </w:r>
      <w:r w:rsidRPr="00415070">
        <w:rPr>
          <w:rFonts w:ascii="Times New Roman" w:eastAsia="Times New Roman" w:hAnsi="Times New Roman" w:cs="Times New Roman"/>
          <w:color w:val="000000"/>
          <w:sz w:val="24"/>
          <w:szCs w:val="24"/>
          <w:lang w:eastAsia="ru-RU"/>
        </w:rPr>
        <w:t>сследование фиксирует, что студенты в большинстве своем выступают против национализма. Однако довольно часто им приходится сталкиваться с негативным отношением к мигрантам: половине опрошенных студентов случалось быть свидетелем этнической нетерпимости по отношению к представителям некоренных для Свердловской области национальностей (53,4%). Только каждый четвертый из опрошенных студентов станет заступаться за человека, которого оскорбляют по причине национальной и религиозной принадлежности. Стоит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О</w:t>
      </w:r>
      <w:r w:rsidRPr="00415070">
        <w:rPr>
          <w:rFonts w:ascii="Times New Roman" w:eastAsia="Times New Roman" w:hAnsi="Times New Roman" w:cs="Times New Roman"/>
          <w:color w:val="000000"/>
          <w:sz w:val="24"/>
          <w:szCs w:val="24"/>
          <w:lang w:eastAsia="ru-RU"/>
        </w:rPr>
        <w:t>тмечается в исследовании и то, что, несмотря на обширный перечень существующих организаций, уровень осведомленности молодёжи о деятельности молодёжных общественных объединений невысок – 38% опрошенных не смогли вспомнить ни одной молодёжной организации или движения. Из известных молодёжи организаций большинство – это объединения международного («ЮНЕСКО») и всероссийского масштаба (политические организации, молодёжные «крылья» партий, поскольку их деятельность наиболее активно освещается в СМИ). Практически все студенты достаточно пассивны в отношении участия в общественных организациях – лишь 3% являются их членами. Однако опасение вызывает тот факт, что у 14,4% опрошенных в ряду друзей и знакомых есть члены экстремистских группировок. 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выступить решающим фактором для вступления молодёжи в группировки экстремистского толка.</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 Меры профилактики экстремизма в молодёжной среде</w:t>
      </w:r>
    </w:p>
    <w:p w:rsidR="003611FA" w:rsidRPr="00415070" w:rsidRDefault="003611FA" w:rsidP="003611FA">
      <w:pPr>
        <w:shd w:val="clear" w:color="auto" w:fill="FFFFFF"/>
        <w:spacing w:after="24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В</w:t>
      </w:r>
      <w:r w:rsidRPr="00415070">
        <w:rPr>
          <w:rFonts w:ascii="Times New Roman" w:eastAsia="Times New Roman" w:hAnsi="Times New Roman" w:cs="Times New Roman"/>
          <w:color w:val="000000"/>
          <w:sz w:val="24"/>
          <w:szCs w:val="24"/>
          <w:lang w:eastAsia="ru-RU"/>
        </w:rPr>
        <w:t> соответствии со ст. 2 Федерального закона от 25.07.2002 г. № 114-ФЗ «О противодействии экстремистской деятельности» противодействие (т.е. пресечение и профилактика) </w:t>
      </w:r>
      <w:r w:rsidRPr="00415070">
        <w:rPr>
          <w:rFonts w:ascii="Times New Roman" w:eastAsia="Times New Roman" w:hAnsi="Times New Roman" w:cs="Times New Roman"/>
          <w:b/>
          <w:bCs/>
          <w:color w:val="000000"/>
          <w:sz w:val="24"/>
          <w:szCs w:val="24"/>
          <w:lang w:eastAsia="ru-RU"/>
        </w:rPr>
        <w:t>экстремистской деятельности основывается на следующих принципах:</w:t>
      </w:r>
    </w:p>
    <w:p w:rsidR="003611FA" w:rsidRPr="00415070" w:rsidRDefault="003611FA" w:rsidP="003611FA">
      <w:pPr>
        <w:shd w:val="clear" w:color="auto" w:fill="FFFFFF"/>
        <w:spacing w:after="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  </w:t>
      </w:r>
      <w:proofErr w:type="gramStart"/>
      <w:r w:rsidRPr="00415070">
        <w:rPr>
          <w:rFonts w:ascii="Times New Roman" w:eastAsia="Times New Roman" w:hAnsi="Times New Roman" w:cs="Times New Roman"/>
          <w:b/>
          <w:bCs/>
          <w:color w:val="000000"/>
          <w:sz w:val="24"/>
          <w:szCs w:val="24"/>
          <w:lang w:eastAsia="ru-RU"/>
        </w:rPr>
        <w:t>1) </w:t>
      </w:r>
      <w:r w:rsidRPr="00415070">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организаций;</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2)</w:t>
      </w:r>
      <w:r w:rsidRPr="00415070">
        <w:rPr>
          <w:rFonts w:ascii="Times New Roman" w:eastAsia="Times New Roman" w:hAnsi="Times New Roman" w:cs="Times New Roman"/>
          <w:color w:val="000000"/>
          <w:sz w:val="24"/>
          <w:szCs w:val="24"/>
          <w:lang w:eastAsia="ru-RU"/>
        </w:rPr>
        <w:t>    законность;</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3)</w:t>
      </w:r>
      <w:r w:rsidRPr="00415070">
        <w:rPr>
          <w:rFonts w:ascii="Times New Roman" w:eastAsia="Times New Roman" w:hAnsi="Times New Roman" w:cs="Times New Roman"/>
          <w:color w:val="000000"/>
          <w:sz w:val="24"/>
          <w:szCs w:val="24"/>
          <w:lang w:eastAsia="ru-RU"/>
        </w:rPr>
        <w:t>    гласность;</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4) </w:t>
      </w:r>
      <w:r w:rsidRPr="00415070">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5)</w:t>
      </w:r>
      <w:r w:rsidRPr="00415070">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6)</w:t>
      </w:r>
      <w:r w:rsidRPr="00415070">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lastRenderedPageBreak/>
        <w:t>  </w:t>
      </w:r>
      <w:r w:rsidRPr="00415070">
        <w:rPr>
          <w:rFonts w:ascii="Times New Roman" w:eastAsia="Times New Roman" w:hAnsi="Times New Roman" w:cs="Times New Roman"/>
          <w:b/>
          <w:bCs/>
          <w:color w:val="000000"/>
          <w:sz w:val="24"/>
          <w:szCs w:val="24"/>
          <w:lang w:eastAsia="ru-RU"/>
        </w:rPr>
        <w:t>7)</w:t>
      </w:r>
      <w:r w:rsidRPr="00415070">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roofErr w:type="gramEnd"/>
      <w:r w:rsidRPr="00415070">
        <w:rPr>
          <w:rFonts w:ascii="Times New Roman" w:eastAsia="Times New Roman" w:hAnsi="Times New Roman" w:cs="Times New Roman"/>
          <w:color w:val="000000"/>
          <w:sz w:val="24"/>
          <w:szCs w:val="24"/>
          <w:lang w:eastAsia="ru-RU"/>
        </w:rPr>
        <w:br/>
        <w:t>Эти основные принципы являются определяющими при выборе средств и методов реагирования на факты и обстоятельства, имеющие признаки экстремизма. </w:t>
      </w:r>
    </w:p>
    <w:p w:rsidR="003611FA" w:rsidRPr="00415070" w:rsidRDefault="003611FA" w:rsidP="003611FA">
      <w:pPr>
        <w:shd w:val="clear" w:color="auto" w:fill="FFFFFF"/>
        <w:spacing w:after="24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  </w:t>
      </w:r>
      <w:proofErr w:type="gramStart"/>
      <w:r w:rsidRPr="00415070">
        <w:rPr>
          <w:rFonts w:ascii="Times New Roman" w:eastAsia="Times New Roman" w:hAnsi="Times New Roman" w:cs="Times New Roman"/>
          <w:b/>
          <w:bCs/>
          <w:color w:val="000000"/>
          <w:sz w:val="24"/>
          <w:szCs w:val="24"/>
          <w:lang w:eastAsia="ru-RU"/>
        </w:rPr>
        <w:t>По данному направлению могут быть использованы следующие формы работы:        </w:t>
      </w:r>
      <w:r w:rsidRPr="00415070">
        <w:rPr>
          <w:rFonts w:ascii="Times New Roman" w:eastAsia="Times New Roman" w:hAnsi="Times New Roman" w:cs="Times New Roman"/>
          <w:color w:val="000000"/>
          <w:sz w:val="24"/>
          <w:szCs w:val="24"/>
          <w:lang w:eastAsia="ru-RU"/>
        </w:rPr>
        <w:t>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освещение позитивного опыта совместного проживания многонационального населения (истории многонациональных семей), знакомство с культурами народов, консолидация жителей через освещение исторических примеров вклада представителей различных национальностей и вероисповеданий в героическую историю России (СССР), историю конкретного города, села; </w:t>
      </w:r>
      <w:r w:rsidRPr="00415070">
        <w:rPr>
          <w:rFonts w:ascii="Times New Roman" w:eastAsia="Times New Roman" w:hAnsi="Times New Roman" w:cs="Times New Roman"/>
          <w:color w:val="000000"/>
          <w:sz w:val="24"/>
          <w:szCs w:val="24"/>
          <w:lang w:eastAsia="ru-RU"/>
        </w:rPr>
        <w:br/>
        <w:t> - освещение успехов и достижений молодых граждан различных национальностей, культур;</w:t>
      </w:r>
      <w:proofErr w:type="gramEnd"/>
      <w:r w:rsidRPr="00415070">
        <w:rPr>
          <w:rFonts w:ascii="Times New Roman" w:eastAsia="Times New Roman" w:hAnsi="Times New Roman" w:cs="Times New Roman"/>
          <w:color w:val="000000"/>
          <w:sz w:val="24"/>
          <w:szCs w:val="24"/>
          <w:lang w:eastAsia="ru-RU"/>
        </w:rPr>
        <w:t xml:space="preserve"> широкое освещение деятельности учреждений и организаций для молодежи, реализуемых ими программ и проектов  в средствах массовой информации;</w:t>
      </w:r>
      <w:r w:rsidRPr="00415070">
        <w:rPr>
          <w:rFonts w:ascii="Times New Roman" w:eastAsia="Times New Roman" w:hAnsi="Times New Roman" w:cs="Times New Roman"/>
          <w:color w:val="000000"/>
          <w:sz w:val="24"/>
          <w:szCs w:val="24"/>
          <w:lang w:eastAsia="ru-RU"/>
        </w:rPr>
        <w:br/>
        <w:t> - учреждение специальных призов для СМИ за  лучшие публикации в прессе, радио и в телерепортажах материалов по патриотическому воспитанию молодежи, формированию толерантного поведения и сознания; </w:t>
      </w:r>
      <w:r w:rsidRPr="00415070">
        <w:rPr>
          <w:rFonts w:ascii="Times New Roman" w:eastAsia="Times New Roman" w:hAnsi="Times New Roman" w:cs="Times New Roman"/>
          <w:color w:val="000000"/>
          <w:sz w:val="24"/>
          <w:szCs w:val="24"/>
          <w:lang w:eastAsia="ru-RU"/>
        </w:rPr>
        <w:br/>
        <w:t> - осуществление  мониторинга средств массовой информации. Такая работа  проводится в городском  округе «Город Лесной», здесь еженедельно осуществляется мониторинг всех печатных изданий, имеющихся на территории города, а также теле- и радиопередач местной студии телевидения и радиовещания;</w:t>
      </w:r>
      <w:r w:rsidRPr="00415070">
        <w:rPr>
          <w:rFonts w:ascii="Times New Roman" w:eastAsia="Times New Roman" w:hAnsi="Times New Roman" w:cs="Times New Roman"/>
          <w:color w:val="000000"/>
          <w:sz w:val="24"/>
          <w:szCs w:val="24"/>
          <w:lang w:eastAsia="ru-RU"/>
        </w:rPr>
        <w:br/>
        <w:t> - проведение мероприятий по повышению информационной культуры среди молодежи. В число этих мероприятий входит: организация работы пресс-центров, выпуск школьных информационных изданий, организация обучающих семинаров,  курсов для юных журналистов, проведение муниципальных конкурсов на лучший информационный центр; </w:t>
      </w:r>
      <w:r w:rsidRPr="00415070">
        <w:rPr>
          <w:rFonts w:ascii="Times New Roman" w:eastAsia="Times New Roman" w:hAnsi="Times New Roman" w:cs="Times New Roman"/>
          <w:color w:val="000000"/>
          <w:sz w:val="24"/>
          <w:szCs w:val="24"/>
          <w:lang w:eastAsia="ru-RU"/>
        </w:rPr>
        <w:br/>
        <w:t> </w:t>
      </w:r>
      <w:proofErr w:type="gramStart"/>
      <w:r w:rsidRPr="00415070">
        <w:rPr>
          <w:rFonts w:ascii="Times New Roman" w:eastAsia="Times New Roman" w:hAnsi="Times New Roman" w:cs="Times New Roman"/>
          <w:color w:val="000000"/>
          <w:sz w:val="24"/>
          <w:szCs w:val="24"/>
          <w:lang w:eastAsia="ru-RU"/>
        </w:rPr>
        <w:t>-о</w:t>
      </w:r>
      <w:proofErr w:type="gramEnd"/>
      <w:r w:rsidRPr="00415070">
        <w:rPr>
          <w:rFonts w:ascii="Times New Roman" w:eastAsia="Times New Roman" w:hAnsi="Times New Roman" w:cs="Times New Roman"/>
          <w:color w:val="000000"/>
          <w:sz w:val="24"/>
          <w:szCs w:val="24"/>
          <w:lang w:eastAsia="ru-RU"/>
        </w:rPr>
        <w:t>рганизация цикла тематических материалов в СМИ по информированию населения о безопасном поведении в экстремальных ситуациях, а также материалов, нацеленных на развитие межнациональных отношений; </w:t>
      </w:r>
      <w:r w:rsidRPr="00415070">
        <w:rPr>
          <w:rFonts w:ascii="Times New Roman" w:eastAsia="Times New Roman" w:hAnsi="Times New Roman" w:cs="Times New Roman"/>
          <w:color w:val="000000"/>
          <w:sz w:val="24"/>
          <w:szCs w:val="24"/>
          <w:lang w:eastAsia="ru-RU"/>
        </w:rPr>
        <w:br/>
        <w:t> - размещение на городских Интернет-сайтах информации, направленной на формирование у молодежи чувства патриотизма гражданственности, а также информации этнокультурного характера.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3.</w:t>
      </w:r>
      <w:r w:rsidRPr="00415070">
        <w:rPr>
          <w:rFonts w:ascii="Times New Roman" w:eastAsia="Times New Roman" w:hAnsi="Times New Roman" w:cs="Times New Roman"/>
          <w:color w:val="000000"/>
          <w:sz w:val="24"/>
          <w:szCs w:val="24"/>
          <w:lang w:eastAsia="ru-RU"/>
        </w:rPr>
        <w:t>Формирование системы взаимодействия с молодежными:  национальными, религиозными, неформальными   общественными  объединениями на территории муниципального образования.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В целях     формирования  системы взаимодействия с общественными организациями и привлечения молодежи  с различными социальными, политическими, религиозными, национальными взглядами в общественную жизнь муниципалитета рекомендуем провести следующие мероприятия: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создать в муниципальном образовании  координационный совет по вопросам взаимодействия с национальными общественными объединениями, проживающими на территории муниципального образования. На совете   вырабатывать совместные решения представителей национальных диаспор по проблемным вопросам,  конкретные направления по оказанию помощи  гражданам, имеющим трудности в вопросах трудоустройства жизнеобеспечения, психологической совместимости. С помощью такого взаимодействия с  представителями национальных культур складывается  диалог, благодаря которому  проблемы  не загоняются вглубь, и не становятся предпосылками для обостренных форм разрешения, а снимаются в такой конструктивной форме;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xml:space="preserve"> - организовать  на конкурсной основе  сбор и реализацию программ </w:t>
      </w:r>
      <w:r w:rsidRPr="00415070">
        <w:rPr>
          <w:rFonts w:ascii="Times New Roman" w:eastAsia="Times New Roman" w:hAnsi="Times New Roman" w:cs="Times New Roman"/>
          <w:color w:val="000000"/>
          <w:sz w:val="24"/>
          <w:szCs w:val="24"/>
          <w:lang w:eastAsia="ru-RU"/>
        </w:rPr>
        <w:lastRenderedPageBreak/>
        <w:t>молодежных  общественных  организаций. Опыт  Департамента по делам молодежи Свердловской области показывает, что проведение таких конкурсов активизирует деятельность общественных организаций, развивает формы   и направления их деятельности. При постановке задач перед общественными организациями со стороны  администрации муниципального образования может быть сформирован социальный заказ, который позволит развивать социально-востребованные программы по работе с молодежью;</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проводить работу по развитию в муниципальном образовании: молодежного самоуправления, молодежного парламентаризма, волонтерских (добровольческих) объединений, молодежных общественно-политических движений, спортивных творческих молодежных союзов и объединений.  Например, общественная организация «молодая гвардия Единой России». Численный состав организации более 70 человек молодежи в возрасте от 16 до 20 лет.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Молодежные неформальные  объединения  нельзя отождествлять с экстремистскими объединениями. Можно выделить следующие основные направления организации работы с неформальными молодежными объединениями:</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color w:val="000000"/>
          <w:sz w:val="24"/>
          <w:szCs w:val="24"/>
          <w:lang w:eastAsia="ru-RU"/>
        </w:rPr>
        <w:br/>
        <w:t> - проведение социологического исследования по изучению неформальных молодежных объединений в муниципальном образовании. Например, в  мае 2008 года управлением образования городского округа Первоуральск был проведен опрос учащихся общеобразовательных учреждений. Цель опроса - определить степень вовлеченности школьников в деятельность политических партий и молодежных неформальных объединений. Подростки оказались информированными в вопросах существования в городе неформальных объединений. 83,3 % респондентов знают о городских молодежных неформальных объединениях. Всего учащиеся назвали 19 различных неформальных объединений.   По данным опроса 21,7 % подростков относят себя к какому-либо неформальному объединению, в то время как по результатам опроса 2006 года  свою принадлежность к неформальному объединению отметили только  7,1 %.;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xml:space="preserve"> - </w:t>
      </w:r>
      <w:proofErr w:type="gramStart"/>
      <w:r w:rsidRPr="00415070">
        <w:rPr>
          <w:rFonts w:ascii="Times New Roman" w:eastAsia="Times New Roman" w:hAnsi="Times New Roman" w:cs="Times New Roman"/>
          <w:color w:val="000000"/>
          <w:sz w:val="24"/>
          <w:szCs w:val="24"/>
          <w:lang w:eastAsia="ru-RU"/>
        </w:rPr>
        <w:t>проведение координационной работы  по  организации  мероприятий с неформальными молодежными объединениям: рабочие  встречи по вопросам организации совместных мероприятий, направленных на выявление лиц, поддерживающих националистические взгляды, а также причисляющих себя к неформальным экстремистским молодежным объединениям;</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организация взаимодействия  органов управления муниципального образования с молодежью  и с представителями   неформальных молодежных организаций.</w:t>
      </w:r>
      <w:proofErr w:type="gramEnd"/>
      <w:r w:rsidRPr="00415070">
        <w:rPr>
          <w:rFonts w:ascii="Times New Roman" w:eastAsia="Times New Roman" w:hAnsi="Times New Roman" w:cs="Times New Roman"/>
          <w:color w:val="000000"/>
          <w:sz w:val="24"/>
          <w:szCs w:val="24"/>
          <w:lang w:eastAsia="ru-RU"/>
        </w:rPr>
        <w:t xml:space="preserve"> Примером удачной работы по взаимодействию с неформальными молодежными объединениями является организация взаимодействия с молодежными </w:t>
      </w:r>
      <w:proofErr w:type="spellStart"/>
      <w:r w:rsidRPr="00415070">
        <w:rPr>
          <w:rFonts w:ascii="Times New Roman" w:eastAsia="Times New Roman" w:hAnsi="Times New Roman" w:cs="Times New Roman"/>
          <w:color w:val="000000"/>
          <w:sz w:val="24"/>
          <w:szCs w:val="24"/>
          <w:lang w:eastAsia="ru-RU"/>
        </w:rPr>
        <w:t>субкультурными</w:t>
      </w:r>
      <w:proofErr w:type="spellEnd"/>
      <w:r w:rsidRPr="00415070">
        <w:rPr>
          <w:rFonts w:ascii="Times New Roman" w:eastAsia="Times New Roman" w:hAnsi="Times New Roman" w:cs="Times New Roman"/>
          <w:color w:val="000000"/>
          <w:sz w:val="24"/>
          <w:szCs w:val="24"/>
          <w:lang w:eastAsia="ru-RU"/>
        </w:rPr>
        <w:t xml:space="preserve"> объединениями «круглый стол» на тему «Современные молодежные субкультуры». </w:t>
      </w:r>
      <w:proofErr w:type="gramStart"/>
      <w:r w:rsidRPr="00415070">
        <w:rPr>
          <w:rFonts w:ascii="Times New Roman" w:eastAsia="Times New Roman" w:hAnsi="Times New Roman" w:cs="Times New Roman"/>
          <w:color w:val="000000"/>
          <w:sz w:val="24"/>
          <w:szCs w:val="24"/>
          <w:lang w:eastAsia="ru-RU"/>
        </w:rPr>
        <w:t>Участниками «круглого стола» стали; студенты техникума, представители субкультур: «</w:t>
      </w:r>
      <w:proofErr w:type="spellStart"/>
      <w:r w:rsidRPr="00415070">
        <w:rPr>
          <w:rFonts w:ascii="Times New Roman" w:eastAsia="Times New Roman" w:hAnsi="Times New Roman" w:cs="Times New Roman"/>
          <w:color w:val="000000"/>
          <w:sz w:val="24"/>
          <w:szCs w:val="24"/>
          <w:lang w:eastAsia="ru-RU"/>
        </w:rPr>
        <w:t>эмо</w:t>
      </w:r>
      <w:proofErr w:type="spellEnd"/>
      <w:r w:rsidRPr="00415070">
        <w:rPr>
          <w:rFonts w:ascii="Times New Roman" w:eastAsia="Times New Roman" w:hAnsi="Times New Roman" w:cs="Times New Roman"/>
          <w:color w:val="000000"/>
          <w:sz w:val="24"/>
          <w:szCs w:val="24"/>
          <w:lang w:eastAsia="ru-RU"/>
        </w:rPr>
        <w:t>», «готы» и «панки», представители СМИ, администрации города, отдела по делам молодежи.</w:t>
      </w:r>
      <w:proofErr w:type="gramEnd"/>
      <w:r w:rsidRPr="00415070">
        <w:rPr>
          <w:rFonts w:ascii="Times New Roman" w:eastAsia="Times New Roman" w:hAnsi="Times New Roman" w:cs="Times New Roman"/>
          <w:color w:val="000000"/>
          <w:sz w:val="24"/>
          <w:szCs w:val="24"/>
          <w:lang w:eastAsia="ru-RU"/>
        </w:rPr>
        <w:t xml:space="preserve"> Обмен мнениями и информацией о различных молодежных субкультурах позволил привлечь внимание студентов к имеющимся негативным воздействиям молодежных субкультур на психику молодого поколения, и сделать это не с помощью «надоевших нравоучений», а с помощью тех, кто сам непосредственно имел  отношение к этому.</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color w:val="000000"/>
          <w:sz w:val="24"/>
          <w:szCs w:val="24"/>
          <w:lang w:eastAsia="ru-RU"/>
        </w:rPr>
        <w:br/>
        <w:t>   4. Реализация программ по гражданско-патриотическому воспитанию, физическому развитию, формированию здорового образа жизни детей и молодежи.</w:t>
      </w:r>
      <w:r w:rsidRPr="00415070">
        <w:rPr>
          <w:rFonts w:ascii="Times New Roman" w:eastAsia="Times New Roman" w:hAnsi="Times New Roman" w:cs="Times New Roman"/>
          <w:color w:val="000000"/>
          <w:sz w:val="24"/>
          <w:szCs w:val="24"/>
          <w:lang w:eastAsia="ru-RU"/>
        </w:rPr>
        <w:br/>
        <w:t xml:space="preserve">На основе анализа результатов военно-патриотической работы можно выделить несколько </w:t>
      </w:r>
      <w:r w:rsidRPr="00415070">
        <w:rPr>
          <w:rFonts w:ascii="Times New Roman" w:eastAsia="Times New Roman" w:hAnsi="Times New Roman" w:cs="Times New Roman"/>
          <w:color w:val="000000"/>
          <w:sz w:val="24"/>
          <w:szCs w:val="24"/>
          <w:lang w:eastAsia="ru-RU"/>
        </w:rPr>
        <w:lastRenderedPageBreak/>
        <w:t>направлений, которые в наибольшей степени  влияют на формирование толерантного сознания молодежи, профилактику экстремизма и ксенофобии.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b/>
          <w:bCs/>
          <w:color w:val="000000"/>
          <w:sz w:val="24"/>
          <w:szCs w:val="24"/>
          <w:lang w:eastAsia="ru-RU"/>
        </w:rPr>
        <w:t>Среди них: </w:t>
      </w:r>
      <w:r w:rsidRPr="00415070">
        <w:rPr>
          <w:rFonts w:ascii="Times New Roman" w:eastAsia="Times New Roman" w:hAnsi="Times New Roman" w:cs="Times New Roman"/>
          <w:color w:val="000000"/>
          <w:sz w:val="24"/>
          <w:szCs w:val="24"/>
          <w:lang w:eastAsia="ru-RU"/>
        </w:rPr>
        <w:br/>
        <w:t xml:space="preserve"> - организация работы с ветеранами Великой Отечественной войны и военной службы (ветеранами локальных войн). </w:t>
      </w:r>
      <w:proofErr w:type="gramStart"/>
      <w:r w:rsidRPr="00415070">
        <w:rPr>
          <w:rFonts w:ascii="Times New Roman" w:eastAsia="Times New Roman" w:hAnsi="Times New Roman" w:cs="Times New Roman"/>
          <w:color w:val="000000"/>
          <w:sz w:val="24"/>
          <w:szCs w:val="24"/>
          <w:lang w:eastAsia="ru-RU"/>
        </w:rP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Оказание адресной помощи (по заявкам) инвалидам войны и труда, семьям</w:t>
      </w:r>
      <w:proofErr w:type="gramEnd"/>
      <w:r w:rsidRPr="00415070">
        <w:rPr>
          <w:rFonts w:ascii="Times New Roman" w:eastAsia="Times New Roman" w:hAnsi="Times New Roman" w:cs="Times New Roman"/>
          <w:color w:val="000000"/>
          <w:sz w:val="24"/>
          <w:szCs w:val="24"/>
          <w:lang w:eastAsia="ru-RU"/>
        </w:rPr>
        <w:t xml:space="preserve"> погибших воинов (тимуровская работа)</w:t>
      </w:r>
      <w:proofErr w:type="gramStart"/>
      <w:r w:rsidRPr="00415070">
        <w:rPr>
          <w:rFonts w:ascii="Times New Roman" w:eastAsia="Times New Roman" w:hAnsi="Times New Roman" w:cs="Times New Roman"/>
          <w:color w:val="000000"/>
          <w:sz w:val="24"/>
          <w:szCs w:val="24"/>
          <w:lang w:eastAsia="ru-RU"/>
        </w:rPr>
        <w:t>.</w:t>
      </w:r>
      <w:proofErr w:type="gramEnd"/>
      <w:r w:rsidRPr="00415070">
        <w:rPr>
          <w:rFonts w:ascii="Times New Roman" w:eastAsia="Times New Roman" w:hAnsi="Times New Roman" w:cs="Times New Roman"/>
          <w:color w:val="000000"/>
          <w:sz w:val="24"/>
          <w:szCs w:val="24"/>
          <w:lang w:eastAsia="ru-RU"/>
        </w:rPr>
        <w:t> </w:t>
      </w:r>
      <w:r w:rsidRPr="00415070">
        <w:rPr>
          <w:rFonts w:ascii="Times New Roman" w:eastAsia="Times New Roman" w:hAnsi="Times New Roman" w:cs="Times New Roman"/>
          <w:color w:val="000000"/>
          <w:sz w:val="24"/>
          <w:szCs w:val="24"/>
          <w:lang w:eastAsia="ru-RU"/>
        </w:rPr>
        <w:br/>
        <w:t xml:space="preserve">  </w:t>
      </w:r>
      <w:proofErr w:type="gramStart"/>
      <w:r w:rsidRPr="00415070">
        <w:rPr>
          <w:rFonts w:ascii="Times New Roman" w:eastAsia="Times New Roman" w:hAnsi="Times New Roman" w:cs="Times New Roman"/>
          <w:color w:val="000000"/>
          <w:sz w:val="24"/>
          <w:szCs w:val="24"/>
          <w:lang w:eastAsia="ru-RU"/>
        </w:rPr>
        <w:t>п</w:t>
      </w:r>
      <w:proofErr w:type="gramEnd"/>
      <w:r w:rsidRPr="00415070">
        <w:rPr>
          <w:rFonts w:ascii="Times New Roman" w:eastAsia="Times New Roman" w:hAnsi="Times New Roman" w:cs="Times New Roman"/>
          <w:color w:val="000000"/>
          <w:sz w:val="24"/>
          <w:szCs w:val="24"/>
          <w:lang w:eastAsia="ru-RU"/>
        </w:rPr>
        <w:t>роведение шефской работы над областным государственным учреждением здравоохранения «Свердловский областной клинический психоневрологический госпиталь для ветеранов войн», оказание помощи отделениям медико-социального обслуживания для престарелых.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xml:space="preserve">- 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w:t>
      </w:r>
      <w:proofErr w:type="gramStart"/>
      <w:r w:rsidRPr="00415070">
        <w:rPr>
          <w:rFonts w:ascii="Times New Roman" w:eastAsia="Times New Roman" w:hAnsi="Times New Roman" w:cs="Times New Roman"/>
          <w:color w:val="000000"/>
          <w:sz w:val="24"/>
          <w:szCs w:val="24"/>
          <w:lang w:eastAsia="ru-RU"/>
        </w:rPr>
        <w:t>на</w:t>
      </w:r>
      <w:proofErr w:type="gramEnd"/>
      <w:r w:rsidRPr="00415070">
        <w:rPr>
          <w:rFonts w:ascii="Times New Roman" w:eastAsia="Times New Roman" w:hAnsi="Times New Roman" w:cs="Times New Roman"/>
          <w:color w:val="000000"/>
          <w:sz w:val="24"/>
          <w:szCs w:val="24"/>
          <w:lang w:eastAsia="ru-RU"/>
        </w:rPr>
        <w:t xml:space="preserve"> областном.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 Наиболее эффективной формой работы по данному направлению является проведение оборонно-спортивных оздоровительных лагерей (далее - ОСОЛ) основными задачами которых являются:</w:t>
      </w:r>
      <w:r w:rsidRPr="00415070">
        <w:rPr>
          <w:rFonts w:ascii="Times New Roman" w:eastAsia="Times New Roman" w:hAnsi="Times New Roman" w:cs="Times New Roman"/>
          <w:color w:val="000000"/>
          <w:sz w:val="24"/>
          <w:szCs w:val="24"/>
          <w:lang w:eastAsia="ru-RU"/>
        </w:rPr>
        <w:br/>
        <w:t>  •     пропаганда здорового образа жизни;</w:t>
      </w:r>
      <w:r w:rsidRPr="00415070">
        <w:rPr>
          <w:rFonts w:ascii="Times New Roman" w:eastAsia="Times New Roman" w:hAnsi="Times New Roman" w:cs="Times New Roman"/>
          <w:color w:val="000000"/>
          <w:sz w:val="24"/>
          <w:szCs w:val="24"/>
          <w:lang w:eastAsia="ru-RU"/>
        </w:rPr>
        <w:br/>
        <w:t>  •     оздоровление участников ОСОЛ;</w:t>
      </w:r>
      <w:r w:rsidRPr="00415070">
        <w:rPr>
          <w:rFonts w:ascii="Times New Roman" w:eastAsia="Times New Roman" w:hAnsi="Times New Roman" w:cs="Times New Roman"/>
          <w:color w:val="000000"/>
          <w:sz w:val="24"/>
          <w:szCs w:val="24"/>
          <w:lang w:eastAsia="ru-RU"/>
        </w:rPr>
        <w:br/>
        <w:t>  •     вовлечение молодежи в активную познавательную деятельность;</w:t>
      </w:r>
      <w:r w:rsidRPr="00415070">
        <w:rPr>
          <w:rFonts w:ascii="Times New Roman" w:eastAsia="Times New Roman" w:hAnsi="Times New Roman" w:cs="Times New Roman"/>
          <w:color w:val="000000"/>
          <w:sz w:val="24"/>
          <w:szCs w:val="24"/>
          <w:lang w:eastAsia="ru-RU"/>
        </w:rPr>
        <w:br/>
        <w:t>  •    формирование необходимые установки на предстоящую службу в  армии;</w:t>
      </w:r>
      <w:r w:rsidRPr="00415070">
        <w:rPr>
          <w:rFonts w:ascii="Times New Roman" w:eastAsia="Times New Roman" w:hAnsi="Times New Roman" w:cs="Times New Roman"/>
          <w:color w:val="000000"/>
          <w:sz w:val="24"/>
          <w:szCs w:val="24"/>
          <w:lang w:eastAsia="ru-RU"/>
        </w:rPr>
        <w:br/>
        <w:t>  •     улучшение военной и физической подготовки участников ОСОЛ;</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В программу обучения входят: рукопашный бой, огневая подготовка (АКМ, малокалиберная винтовка, пневматическая винтовка, пневматический автомат Калашникова), «Школа выживания», военные игры-тренинги;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 организация работы поисковых отрядов. Поисковые экспедиции на места боев Великой Отечественной войны «Вахта Памяти», проведение архивно-</w:t>
      </w:r>
      <w:proofErr w:type="spellStart"/>
      <w:r w:rsidRPr="00415070">
        <w:rPr>
          <w:rFonts w:ascii="Times New Roman" w:eastAsia="Times New Roman" w:hAnsi="Times New Roman" w:cs="Times New Roman"/>
          <w:color w:val="000000"/>
          <w:sz w:val="24"/>
          <w:szCs w:val="24"/>
          <w:lang w:eastAsia="ru-RU"/>
        </w:rPr>
        <w:t>исследователь</w:t>
      </w:r>
      <w:proofErr w:type="gramStart"/>
      <w:r w:rsidRPr="00415070">
        <w:rPr>
          <w:rFonts w:ascii="Times New Roman" w:eastAsia="Times New Roman" w:hAnsi="Times New Roman" w:cs="Times New Roman"/>
          <w:color w:val="000000"/>
          <w:sz w:val="24"/>
          <w:szCs w:val="24"/>
          <w:lang w:eastAsia="ru-RU"/>
        </w:rPr>
        <w:t>c</w:t>
      </w:r>
      <w:proofErr w:type="gramEnd"/>
      <w:r w:rsidRPr="00415070">
        <w:rPr>
          <w:rFonts w:ascii="Times New Roman" w:eastAsia="Times New Roman" w:hAnsi="Times New Roman" w:cs="Times New Roman"/>
          <w:color w:val="000000"/>
          <w:sz w:val="24"/>
          <w:szCs w:val="24"/>
          <w:lang w:eastAsia="ru-RU"/>
        </w:rPr>
        <w:t>ких</w:t>
      </w:r>
      <w:proofErr w:type="spellEnd"/>
      <w:r w:rsidRPr="00415070">
        <w:rPr>
          <w:rFonts w:ascii="Times New Roman" w:eastAsia="Times New Roman" w:hAnsi="Times New Roman" w:cs="Times New Roman"/>
          <w:color w:val="000000"/>
          <w:sz w:val="24"/>
          <w:szCs w:val="24"/>
          <w:lang w:eastAsia="ru-RU"/>
        </w:rPr>
        <w:t xml:space="preserve"> работ по установлению судеб погибших военнослужащих (1941-1945 годов), пропавших без вести, умерших в плену.</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lastRenderedPageBreak/>
        <w:t>  В работе по патриотическому воспитанию следует больше внимания  уделять профессионально-</w:t>
      </w:r>
      <w:proofErr w:type="spellStart"/>
      <w:r w:rsidRPr="00415070">
        <w:rPr>
          <w:rFonts w:ascii="Times New Roman" w:eastAsia="Times New Roman" w:hAnsi="Times New Roman" w:cs="Times New Roman"/>
          <w:color w:val="000000"/>
          <w:sz w:val="24"/>
          <w:szCs w:val="24"/>
          <w:lang w:eastAsia="ru-RU"/>
        </w:rPr>
        <w:t>деятельностному</w:t>
      </w:r>
      <w:proofErr w:type="spellEnd"/>
      <w:r w:rsidRPr="00415070">
        <w:rPr>
          <w:rFonts w:ascii="Times New Roman" w:eastAsia="Times New Roman" w:hAnsi="Times New Roman" w:cs="Times New Roman"/>
          <w:color w:val="000000"/>
          <w:sz w:val="24"/>
          <w:szCs w:val="24"/>
          <w:lang w:eastAsia="ru-RU"/>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b/>
          <w:bCs/>
          <w:color w:val="000000"/>
          <w:sz w:val="24"/>
          <w:szCs w:val="24"/>
          <w:lang w:eastAsia="ru-RU"/>
        </w:rPr>
        <w:t>5.</w:t>
      </w:r>
      <w:r w:rsidRPr="00415070">
        <w:rPr>
          <w:rFonts w:ascii="Times New Roman" w:eastAsia="Times New Roman" w:hAnsi="Times New Roman" w:cs="Times New Roman"/>
          <w:color w:val="000000"/>
          <w:sz w:val="24"/>
          <w:szCs w:val="24"/>
          <w:lang w:eastAsia="ru-RU"/>
        </w:rPr>
        <w:t> 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 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 </w:t>
      </w:r>
      <w:r w:rsidRPr="00415070">
        <w:rPr>
          <w:rFonts w:ascii="Times New Roman" w:eastAsia="Times New Roman" w:hAnsi="Times New Roman" w:cs="Times New Roman"/>
          <w:color w:val="000000"/>
          <w:sz w:val="24"/>
          <w:szCs w:val="24"/>
          <w:lang w:eastAsia="ru-RU"/>
        </w:rPr>
        <w:br/>
        <w:t>  </w:t>
      </w:r>
      <w:r w:rsidRPr="00415070">
        <w:rPr>
          <w:rFonts w:ascii="Times New Roman" w:eastAsia="Times New Roman" w:hAnsi="Times New Roman" w:cs="Times New Roman"/>
          <w:color w:val="000000"/>
          <w:sz w:val="24"/>
          <w:szCs w:val="24"/>
          <w:lang w:eastAsia="ru-RU"/>
        </w:rPr>
        <w:br/>
        <w:t>  Например, фестиваль национальных культур народов Урала  «Венок дружбы» Участники фестиваля - жители сел и деревень. Каждая делегация представляет  национальную культуру с ее бытом и традициями. Среди них: фестиваль национальных культур «Уральские самоцветы», городской национальный татаро-башкирский праздник, «Чувашский вечер» с участием представителей областной чувашской общины, «Немецкий вечер «Семья - остров веры» и другие мероприятия. Работают армянская и украинская литературные гостиные, в библиотеке города реализована программа «Библиотек</w:t>
      </w:r>
      <w:proofErr w:type="gramStart"/>
      <w:r w:rsidRPr="00415070">
        <w:rPr>
          <w:rFonts w:ascii="Times New Roman" w:eastAsia="Times New Roman" w:hAnsi="Times New Roman" w:cs="Times New Roman"/>
          <w:color w:val="000000"/>
          <w:sz w:val="24"/>
          <w:szCs w:val="24"/>
          <w:lang w:eastAsia="ru-RU"/>
        </w:rPr>
        <w:t>а-</w:t>
      </w:r>
      <w:proofErr w:type="gramEnd"/>
      <w:r w:rsidRPr="00415070">
        <w:rPr>
          <w:rFonts w:ascii="Times New Roman" w:eastAsia="Times New Roman" w:hAnsi="Times New Roman" w:cs="Times New Roman"/>
          <w:color w:val="000000"/>
          <w:sz w:val="24"/>
          <w:szCs w:val="24"/>
          <w:lang w:eastAsia="ru-RU"/>
        </w:rPr>
        <w:t xml:space="preserve"> территория толерантности».</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b/>
          <w:bCs/>
          <w:color w:val="000000"/>
          <w:sz w:val="24"/>
          <w:szCs w:val="24"/>
          <w:lang w:eastAsia="ru-RU"/>
        </w:rPr>
        <w:t>Причины и профилактика молодежного экстремизма</w:t>
      </w:r>
    </w:p>
    <w:p w:rsidR="003611FA" w:rsidRPr="00415070" w:rsidRDefault="003611FA" w:rsidP="003611F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415070">
        <w:rPr>
          <w:rFonts w:ascii="Times New Roman" w:eastAsia="Times New Roman" w:hAnsi="Times New Roman" w:cs="Times New Roman"/>
          <w:color w:val="000000"/>
          <w:sz w:val="24"/>
          <w:szCs w:val="24"/>
          <w:lang w:eastAsia="ru-RU"/>
        </w:rPr>
        <w:t>сходных</w:t>
      </w:r>
      <w:proofErr w:type="gramEnd"/>
      <w:r w:rsidRPr="00415070">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w:t>
      </w:r>
    </w:p>
    <w:p w:rsidR="003611FA" w:rsidRPr="00415070" w:rsidRDefault="003611FA" w:rsidP="003611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611FA" w:rsidRPr="00415070" w:rsidRDefault="003611FA" w:rsidP="003611F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roofErr w:type="gramStart"/>
      <w:r w:rsidRPr="00415070">
        <w:rPr>
          <w:rFonts w:ascii="Times New Roman" w:eastAsia="Times New Roman" w:hAnsi="Times New Roman" w:cs="Times New Roman"/>
          <w:color w:val="000000"/>
          <w:sz w:val="24"/>
          <w:szCs w:val="24"/>
          <w:lang w:eastAsia="ru-RU"/>
        </w:rPr>
        <w:t>Исходя из этого вытекают</w:t>
      </w:r>
      <w:proofErr w:type="gramEnd"/>
      <w:r w:rsidRPr="00415070">
        <w:rPr>
          <w:rFonts w:ascii="Times New Roman" w:eastAsia="Times New Roman" w:hAnsi="Times New Roman" w:cs="Times New Roman"/>
          <w:color w:val="000000"/>
          <w:sz w:val="24"/>
          <w:szCs w:val="24"/>
          <w:lang w:eastAsia="ru-RU"/>
        </w:rPr>
        <w:t xml:space="preserve"> следующие направления в работе по профилактики экстремизма и терроризма в образовательном процессе:</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анализ философской, исторической, социокультурной стороны процессов, которые происходят в сфере молодежной культуры;</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необходимые государству и обществу научно-обоснованные практические рекомендации по профилактики экстремизма и терроризма;</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профилактическая работа по противодействию проявлениям экстремизма в молодежной среде;</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совершенствование системы культурно-досуговой деятельности подрастающего поколения;</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увеличение доступных для значительной части молодежи культурных благ;</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консолидация и творческая реализация личности в среде сверстников;</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усиление профессиональной подготовки молодёжи, способной к реализации жизненных перспектив;</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учет профессиональной подготовки молодежи в системе профилактических мер по противодействию экстремизму в молодёжной среде;</w:t>
      </w:r>
    </w:p>
    <w:p w:rsidR="003611FA" w:rsidRPr="00415070" w:rsidRDefault="003611FA" w:rsidP="003611F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реализация потребности личности в самоопределении, культуре межнациональном общении;</w:t>
      </w:r>
    </w:p>
    <w:p w:rsidR="003611FA" w:rsidRPr="00415070" w:rsidRDefault="003611FA" w:rsidP="003611F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Статья 5 указанного закона требует в целях противодействия экстремистской деятельности от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своей компетенции в приоритетном порядке осуществлять профилактические, в том числе воспитательные, пропагандистские меры, направленные на предупреждение экстремистской деятельности.</w:t>
      </w:r>
    </w:p>
    <w:p w:rsidR="003611FA" w:rsidRPr="00415070" w:rsidRDefault="003611FA" w:rsidP="003611FA">
      <w:pPr>
        <w:shd w:val="clear" w:color="auto" w:fill="FFFFFF"/>
        <w:spacing w:before="30" w:after="3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lastRenderedPageBreak/>
        <w:t>Профилактика терроризма и экстремизма </w:t>
      </w:r>
      <w:r w:rsidRPr="00415070">
        <w:rPr>
          <w:rFonts w:ascii="Times New Roman" w:eastAsia="Times New Roman" w:hAnsi="Times New Roman" w:cs="Times New Roman"/>
          <w:color w:val="000000"/>
          <w:sz w:val="24"/>
          <w:szCs w:val="24"/>
          <w:u w:val="single"/>
          <w:lang w:eastAsia="ru-RU"/>
        </w:rPr>
        <w:t> </w:t>
      </w:r>
      <w:r w:rsidRPr="00415070">
        <w:rPr>
          <w:rFonts w:ascii="Times New Roman" w:eastAsia="Times New Roman" w:hAnsi="Times New Roman" w:cs="Times New Roman"/>
          <w:color w:val="000000"/>
          <w:sz w:val="24"/>
          <w:szCs w:val="24"/>
          <w:lang w:eastAsia="ru-RU"/>
        </w:rPr>
        <w:t xml:space="preserve">проводиться в образовательной системе. Данная работа по профилактике в первую очередь начинается с формирования у работников </w:t>
      </w:r>
      <w:proofErr w:type="gramStart"/>
      <w:r w:rsidRPr="00415070">
        <w:rPr>
          <w:rFonts w:ascii="Times New Roman" w:eastAsia="Times New Roman" w:hAnsi="Times New Roman" w:cs="Times New Roman"/>
          <w:color w:val="000000"/>
          <w:sz w:val="24"/>
          <w:szCs w:val="24"/>
          <w:lang w:eastAsia="ru-RU"/>
        </w:rPr>
        <w:t>сферы образования навыков воспитания толерантного сознания</w:t>
      </w:r>
      <w:proofErr w:type="gramEnd"/>
      <w:r w:rsidRPr="00415070">
        <w:rPr>
          <w:rFonts w:ascii="Times New Roman" w:eastAsia="Times New Roman" w:hAnsi="Times New Roman" w:cs="Times New Roman"/>
          <w:color w:val="000000"/>
          <w:sz w:val="24"/>
          <w:szCs w:val="24"/>
          <w:lang w:eastAsia="ru-RU"/>
        </w:rPr>
        <w:t xml:space="preserve"> у обучающихся, представлений о толерантной городской среде, идеологии и культуре толерантности. Также внедряются в учебно-воспитательный процесс комплексы образовательных программ, которые направлены на профилактику терроризма и экстремизма, укрепление установок толерантного сознания и поведения среди молодежи.</w:t>
      </w:r>
    </w:p>
    <w:p w:rsidR="003611FA" w:rsidRPr="00415070" w:rsidRDefault="003611FA" w:rsidP="003611FA">
      <w:pPr>
        <w:shd w:val="clear" w:color="auto" w:fill="FFFFFF"/>
        <w:spacing w:after="0" w:line="240" w:lineRule="auto"/>
        <w:rPr>
          <w:rFonts w:ascii="Times New Roman" w:eastAsia="Times New Roman" w:hAnsi="Times New Roman" w:cs="Times New Roman"/>
          <w:color w:val="000000"/>
          <w:sz w:val="24"/>
          <w:szCs w:val="24"/>
          <w:lang w:eastAsia="ru-RU"/>
        </w:rPr>
      </w:pPr>
      <w:r w:rsidRPr="00415070">
        <w:rPr>
          <w:rFonts w:ascii="Times New Roman" w:eastAsia="Times New Roman" w:hAnsi="Times New Roman" w:cs="Times New Roman"/>
          <w:color w:val="000000"/>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 же берет на себя воспитательную функцию. В школах социальные педагоги берут на себя ответственность за нравственное воспитание своих учеников. </w:t>
      </w:r>
      <w:r w:rsidRPr="00415070">
        <w:rPr>
          <w:rFonts w:ascii="Times New Roman" w:eastAsia="Times New Roman" w:hAnsi="Times New Roman" w:cs="Times New Roman"/>
          <w:color w:val="000000"/>
          <w:sz w:val="24"/>
          <w:szCs w:val="24"/>
          <w:lang w:eastAsia="ru-RU"/>
        </w:rPr>
        <w:br/>
      </w:r>
      <w:r w:rsidRPr="00415070">
        <w:rPr>
          <w:rFonts w:ascii="Times New Roman" w:eastAsia="Times New Roman" w:hAnsi="Times New Roman" w:cs="Times New Roman"/>
          <w:color w:val="000000"/>
          <w:sz w:val="24"/>
          <w:szCs w:val="24"/>
          <w:lang w:eastAsia="ru-RU"/>
        </w:rPr>
        <w:br/>
        <w:t xml:space="preserve">Ответственность за производство и распространение экстремистских материалов предусмотрена ст.20.29 </w:t>
      </w:r>
      <w:proofErr w:type="spellStart"/>
      <w:r w:rsidRPr="00415070">
        <w:rPr>
          <w:rFonts w:ascii="Times New Roman" w:eastAsia="Times New Roman" w:hAnsi="Times New Roman" w:cs="Times New Roman"/>
          <w:color w:val="000000"/>
          <w:sz w:val="24"/>
          <w:szCs w:val="24"/>
          <w:lang w:eastAsia="ru-RU"/>
        </w:rPr>
        <w:t>КРФоАП</w:t>
      </w:r>
      <w:proofErr w:type="spellEnd"/>
      <w:r w:rsidRPr="00415070">
        <w:rPr>
          <w:rFonts w:ascii="Times New Roman" w:eastAsia="Times New Roman" w:hAnsi="Times New Roman" w:cs="Times New Roman"/>
          <w:color w:val="000000"/>
          <w:sz w:val="24"/>
          <w:szCs w:val="24"/>
          <w:lang w:eastAsia="ru-RU"/>
        </w:rPr>
        <w:t xml:space="preserve">. </w:t>
      </w:r>
      <w:proofErr w:type="gramStart"/>
      <w:r w:rsidRPr="00415070">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w:t>
      </w:r>
      <w:hyperlink r:id="rId6" w:history="1">
        <w:r w:rsidRPr="00415070">
          <w:rPr>
            <w:rFonts w:ascii="Times New Roman" w:eastAsia="Times New Roman" w:hAnsi="Times New Roman" w:cs="Times New Roman"/>
            <w:sz w:val="24"/>
            <w:szCs w:val="24"/>
            <w:lang w:eastAsia="ru-RU"/>
          </w:rPr>
          <w:t>список</w:t>
        </w:r>
      </w:hyperlink>
      <w:r w:rsidRPr="00415070">
        <w:rPr>
          <w:rFonts w:ascii="Times New Roman" w:eastAsia="Times New Roman" w:hAnsi="Times New Roman" w:cs="Times New Roman"/>
          <w:color w:val="000000"/>
          <w:sz w:val="24"/>
          <w:szCs w:val="24"/>
          <w:lang w:eastAsia="ru-RU"/>
        </w:rPr>
        <w:t> экстремистских материалов, а равно их производство либо хранение в целях массового распространения влечет наложение административного штрафа на граждан в размере</w:t>
      </w:r>
      <w:r w:rsidRPr="00415070">
        <w:rPr>
          <w:rFonts w:ascii="Times New Roman" w:eastAsia="Times New Roman" w:hAnsi="Times New Roman" w:cs="Times New Roman"/>
          <w:b/>
          <w:bCs/>
          <w:color w:val="000000"/>
          <w:sz w:val="24"/>
          <w:szCs w:val="24"/>
          <w:lang w:eastAsia="ru-RU"/>
        </w:rPr>
        <w:t> от одной тысячи до трех тысяч рублей</w:t>
      </w:r>
      <w:r w:rsidRPr="00415070">
        <w:rPr>
          <w:rFonts w:ascii="Times New Roman" w:eastAsia="Times New Roman" w:hAnsi="Times New Roman" w:cs="Times New Roman"/>
          <w:color w:val="000000"/>
          <w:sz w:val="24"/>
          <w:szCs w:val="24"/>
          <w:lang w:eastAsia="ru-RU"/>
        </w:rPr>
        <w:t> либо </w:t>
      </w:r>
      <w:r w:rsidRPr="00415070">
        <w:rPr>
          <w:rFonts w:ascii="Times New Roman" w:eastAsia="Times New Roman" w:hAnsi="Times New Roman" w:cs="Times New Roman"/>
          <w:b/>
          <w:bCs/>
          <w:color w:val="000000"/>
          <w:sz w:val="24"/>
          <w:szCs w:val="24"/>
          <w:lang w:eastAsia="ru-RU"/>
        </w:rPr>
        <w:t>административный арест</w:t>
      </w:r>
      <w:r w:rsidRPr="00415070">
        <w:rPr>
          <w:rFonts w:ascii="Times New Roman" w:eastAsia="Times New Roman" w:hAnsi="Times New Roman" w:cs="Times New Roman"/>
          <w:color w:val="000000"/>
          <w:sz w:val="24"/>
          <w:szCs w:val="24"/>
          <w:lang w:eastAsia="ru-RU"/>
        </w:rPr>
        <w:t> на срок до пятнадцати суток с конфискацией указанных материалов и оборудования, использованного для их производства;</w:t>
      </w:r>
      <w:proofErr w:type="gramEnd"/>
      <w:r w:rsidRPr="00415070">
        <w:rPr>
          <w:rFonts w:ascii="Times New Roman" w:eastAsia="Times New Roman" w:hAnsi="Times New Roman" w:cs="Times New Roman"/>
          <w:color w:val="000000"/>
          <w:sz w:val="24"/>
          <w:szCs w:val="24"/>
          <w:lang w:eastAsia="ru-RU"/>
        </w:rPr>
        <w:t> </w:t>
      </w:r>
      <w:r w:rsidRPr="00415070">
        <w:rPr>
          <w:rFonts w:ascii="Times New Roman" w:eastAsia="Times New Roman" w:hAnsi="Times New Roman" w:cs="Times New Roman"/>
          <w:b/>
          <w:bCs/>
          <w:color w:val="000000"/>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w:t>
      </w:r>
      <w:r w:rsidRPr="00415070">
        <w:rPr>
          <w:rFonts w:ascii="Times New Roman" w:eastAsia="Times New Roman" w:hAnsi="Times New Roman" w:cs="Times New Roman"/>
          <w:color w:val="000000"/>
          <w:sz w:val="24"/>
          <w:szCs w:val="24"/>
          <w:lang w:eastAsia="ru-RU"/>
        </w:rPr>
        <w:t>; </w:t>
      </w:r>
      <w:r w:rsidRPr="00415070">
        <w:rPr>
          <w:rFonts w:ascii="Times New Roman" w:eastAsia="Times New Roman" w:hAnsi="Times New Roman" w:cs="Times New Roman"/>
          <w:b/>
          <w:bCs/>
          <w:color w:val="000000"/>
          <w:sz w:val="24"/>
          <w:szCs w:val="24"/>
          <w:lang w:eastAsia="ru-RU"/>
        </w:rPr>
        <w:t>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w:t>
      </w:r>
    </w:p>
    <w:p w:rsidR="00375213" w:rsidRPr="00415070" w:rsidRDefault="00375213">
      <w:pPr>
        <w:rPr>
          <w:rFonts w:ascii="Times New Roman" w:hAnsi="Times New Roman" w:cs="Times New Roman"/>
          <w:sz w:val="24"/>
          <w:szCs w:val="24"/>
        </w:rPr>
      </w:pPr>
    </w:p>
    <w:sectPr w:rsidR="00375213" w:rsidRPr="0041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2DDA"/>
    <w:multiLevelType w:val="multilevel"/>
    <w:tmpl w:val="71149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91FBE"/>
    <w:multiLevelType w:val="multilevel"/>
    <w:tmpl w:val="F502F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D6"/>
    <w:rsid w:val="003611FA"/>
    <w:rsid w:val="00375213"/>
    <w:rsid w:val="00415070"/>
    <w:rsid w:val="0083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578.1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5195</Words>
  <Characters>29615</Characters>
  <Application>Microsoft Office Word</Application>
  <DocSecurity>0</DocSecurity>
  <Lines>246</Lines>
  <Paragraphs>69</Paragraphs>
  <ScaleCrop>false</ScaleCrop>
  <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Беккер</dc:creator>
  <cp:keywords/>
  <dc:description/>
  <cp:lastModifiedBy>Галина Юрьевна Беккер</cp:lastModifiedBy>
  <cp:revision>4</cp:revision>
  <dcterms:created xsi:type="dcterms:W3CDTF">2014-12-08T02:59:00Z</dcterms:created>
  <dcterms:modified xsi:type="dcterms:W3CDTF">2015-06-26T04:49:00Z</dcterms:modified>
</cp:coreProperties>
</file>