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E2" w:rsidRPr="00E43F5F" w:rsidRDefault="000F67E2" w:rsidP="00E43F5F">
      <w:pPr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69"/>
          <w:szCs w:val="69"/>
          <w:lang w:eastAsia="ru-RU"/>
        </w:rPr>
      </w:pPr>
      <w:r w:rsidRPr="00E43F5F">
        <w:rPr>
          <w:rFonts w:ascii="Times New Roman" w:eastAsia="Times New Roman" w:hAnsi="Times New Roman" w:cs="Times New Roman"/>
          <w:b/>
          <w:bCs/>
          <w:spacing w:val="-15"/>
          <w:sz w:val="69"/>
          <w:szCs w:val="69"/>
          <w:lang w:eastAsia="ru-RU"/>
        </w:rPr>
        <w:t>Интересные факты о книгах</w:t>
      </w:r>
    </w:p>
    <w:p w:rsidR="000F67E2" w:rsidRPr="00E43F5F" w:rsidRDefault="000F67E2" w:rsidP="00E43F5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0F67E2" w:rsidRPr="00E43F5F" w:rsidRDefault="000F67E2" w:rsidP="00E43F5F">
      <w:pPr>
        <w:spacing w:before="120" w:after="240" w:line="336" w:lineRule="atLeast"/>
        <w:rPr>
          <w:rFonts w:ascii="Verdana" w:eastAsia="Times New Roman" w:hAnsi="Verdana" w:cs="Times New Roman"/>
          <w:sz w:val="34"/>
          <w:szCs w:val="34"/>
          <w:lang w:eastAsia="ru-RU"/>
        </w:rPr>
      </w:pPr>
      <w:r w:rsidRPr="00E43F5F">
        <w:rPr>
          <w:rFonts w:ascii="Verdana" w:eastAsia="Times New Roman" w:hAnsi="Verdana" w:cs="Times New Roman"/>
          <w:sz w:val="34"/>
          <w:szCs w:val="34"/>
          <w:lang w:eastAsia="ru-RU"/>
        </w:rPr>
        <w:t> </w:t>
      </w:r>
    </w:p>
    <w:p w:rsidR="000F67E2" w:rsidRPr="00E43F5F" w:rsidRDefault="000F67E2" w:rsidP="00E43F5F">
      <w:pPr>
        <w:shd w:val="clear" w:color="auto" w:fill="FFFFFF" w:themeFill="background1"/>
        <w:spacing w:before="120" w:after="240" w:line="336" w:lineRule="atLeast"/>
        <w:rPr>
          <w:rFonts w:ascii="Verdana" w:eastAsia="Times New Roman" w:hAnsi="Verdana" w:cs="Times New Roman"/>
          <w:color w:val="595959"/>
          <w:sz w:val="32"/>
          <w:szCs w:val="32"/>
          <w:lang w:eastAsia="ru-RU"/>
        </w:rPr>
      </w:pPr>
      <w:r w:rsidRPr="00E43F5F">
        <w:rPr>
          <w:rFonts w:ascii="Verdana" w:eastAsia="Times New Roman" w:hAnsi="Verdana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95550" cy="2657475"/>
            <wp:effectExtent l="0" t="0" r="0" b="0"/>
            <wp:wrapSquare wrapText="bothSides"/>
            <wp:docPr id="1" name="Рисунок 1" descr="Сова с книгой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а с книгой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F5F">
        <w:rPr>
          <w:rFonts w:ascii="Verdana" w:eastAsia="Times New Roman" w:hAnsi="Verdana" w:cs="Times New Roman"/>
          <w:color w:val="595959"/>
          <w:sz w:val="32"/>
          <w:szCs w:val="32"/>
          <w:lang w:eastAsia="ru-RU"/>
        </w:rPr>
        <w:t xml:space="preserve">   </w:t>
      </w:r>
      <w:r w:rsidRPr="00E43F5F">
        <w:rPr>
          <w:rFonts w:ascii="Verdana" w:eastAsia="Times New Roman" w:hAnsi="Verdana" w:cs="Times New Roman"/>
          <w:color w:val="595959"/>
          <w:sz w:val="32"/>
          <w:szCs w:val="32"/>
          <w:lang w:eastAsia="ru-RU"/>
        </w:rPr>
        <w:t xml:space="preserve">Как говаривал один </w:t>
      </w:r>
      <w:proofErr w:type="gramStart"/>
      <w:r w:rsidRPr="00E43F5F">
        <w:rPr>
          <w:rFonts w:ascii="Verdana" w:eastAsia="Times New Roman" w:hAnsi="Verdana" w:cs="Times New Roman"/>
          <w:color w:val="595959"/>
          <w:sz w:val="32"/>
          <w:szCs w:val="32"/>
          <w:lang w:eastAsia="ru-RU"/>
        </w:rPr>
        <w:t xml:space="preserve">киногерой, </w:t>
      </w:r>
      <w:r w:rsidR="00E43F5F">
        <w:rPr>
          <w:rFonts w:ascii="Verdana" w:eastAsia="Times New Roman" w:hAnsi="Verdana" w:cs="Times New Roman"/>
          <w:color w:val="595959"/>
          <w:sz w:val="32"/>
          <w:szCs w:val="32"/>
          <w:lang w:eastAsia="ru-RU"/>
        </w:rPr>
        <w:t xml:space="preserve">  </w:t>
      </w:r>
      <w:proofErr w:type="gramEnd"/>
      <w:r w:rsidR="00E43F5F">
        <w:rPr>
          <w:rFonts w:ascii="Verdana" w:eastAsia="Times New Roman" w:hAnsi="Verdana" w:cs="Times New Roman"/>
          <w:color w:val="595959"/>
          <w:sz w:val="32"/>
          <w:szCs w:val="32"/>
          <w:lang w:eastAsia="ru-RU"/>
        </w:rPr>
        <w:t xml:space="preserve">         </w:t>
      </w:r>
      <w:r w:rsidRPr="00E43F5F">
        <w:rPr>
          <w:rFonts w:ascii="Verdana" w:eastAsia="Times New Roman" w:hAnsi="Verdana" w:cs="Times New Roman"/>
          <w:color w:val="595959"/>
          <w:sz w:val="32"/>
          <w:szCs w:val="32"/>
          <w:lang w:eastAsia="ru-RU"/>
        </w:rPr>
        <w:t>есть ли жизнь на Марсе, науке доподлинно неизвестно. А вот книги на Марсе точно есть. Именно их в 2008 году привез с нашей планеты зонд Феникс, высадившийся в районе Северного полюса. Для подарка Марсу были выбраны шедевры научной фантастики: конечно, не в книжно-страничном, а в цифровом варианте.</w:t>
      </w:r>
    </w:p>
    <w:p w:rsidR="000F67E2" w:rsidRPr="00E43F5F" w:rsidRDefault="0006513A" w:rsidP="00E43F5F">
      <w:pPr>
        <w:spacing w:before="120" w:after="240" w:line="336" w:lineRule="atLeast"/>
        <w:jc w:val="both"/>
        <w:rPr>
          <w:rFonts w:ascii="Verdana" w:eastAsia="Times New Roman" w:hAnsi="Verdana" w:cs="Times New Roman"/>
          <w:color w:val="595959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595959"/>
          <w:sz w:val="32"/>
          <w:szCs w:val="32"/>
          <w:lang w:eastAsia="ru-RU"/>
        </w:rPr>
        <w:t xml:space="preserve">     </w:t>
      </w:r>
      <w:r w:rsidR="000F67E2" w:rsidRPr="00E43F5F">
        <w:rPr>
          <w:rFonts w:ascii="Verdana" w:eastAsia="Times New Roman" w:hAnsi="Verdana" w:cs="Times New Roman"/>
          <w:color w:val="595959"/>
          <w:sz w:val="32"/>
          <w:szCs w:val="32"/>
          <w:lang w:eastAsia="ru-RU"/>
        </w:rPr>
        <w:t xml:space="preserve">Сегодня легко можно собрать огромную библиотеку в одном цифровом устройстве и взять ее куда угодно. </w:t>
      </w:r>
      <w:r>
        <w:rPr>
          <w:rFonts w:ascii="Verdana" w:eastAsia="Times New Roman" w:hAnsi="Verdana" w:cs="Times New Roman"/>
          <w:color w:val="595959"/>
          <w:sz w:val="32"/>
          <w:szCs w:val="32"/>
          <w:lang w:eastAsia="ru-RU"/>
        </w:rPr>
        <w:t>А вот п</w:t>
      </w:r>
      <w:r w:rsidR="000F67E2" w:rsidRPr="00E43F5F">
        <w:rPr>
          <w:rFonts w:ascii="Verdana" w:eastAsia="Times New Roman" w:hAnsi="Verdana" w:cs="Times New Roman"/>
          <w:color w:val="595959"/>
          <w:sz w:val="32"/>
          <w:szCs w:val="32"/>
          <w:lang w:eastAsia="ru-RU"/>
        </w:rPr>
        <w:t>ерсидскому визирю Абдулу Исмаилу приходилось куда сложнее. Большой любитель чтения, он всегда возил за собой всю коллекцию своих книг. Четыре сотни верблюдов тащили на себе более ста тысяч книжных томов.</w:t>
      </w:r>
    </w:p>
    <w:p w:rsidR="000F67E2" w:rsidRPr="00E43F5F" w:rsidRDefault="0006513A" w:rsidP="00E43F5F">
      <w:pPr>
        <w:spacing w:before="120" w:after="240" w:line="336" w:lineRule="atLeast"/>
        <w:jc w:val="both"/>
        <w:rPr>
          <w:rFonts w:ascii="Verdana" w:eastAsia="Times New Roman" w:hAnsi="Verdana" w:cs="Times New Roman"/>
          <w:color w:val="595959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595959"/>
          <w:sz w:val="32"/>
          <w:szCs w:val="32"/>
          <w:lang w:eastAsia="ru-RU"/>
        </w:rPr>
        <w:t xml:space="preserve">     </w:t>
      </w:r>
      <w:r w:rsidR="000F67E2" w:rsidRPr="00E43F5F">
        <w:rPr>
          <w:rFonts w:ascii="Verdana" w:eastAsia="Times New Roman" w:hAnsi="Verdana" w:cs="Times New Roman"/>
          <w:color w:val="595959"/>
          <w:sz w:val="32"/>
          <w:szCs w:val="32"/>
          <w:lang w:eastAsia="ru-RU"/>
        </w:rPr>
        <w:t xml:space="preserve">В крошечной по сравнению с Соединенными Штатами Исландии выходит </w:t>
      </w:r>
      <w:proofErr w:type="gramStart"/>
      <w:r w:rsidR="000F67E2" w:rsidRPr="00E43F5F">
        <w:rPr>
          <w:rFonts w:ascii="Verdana" w:eastAsia="Times New Roman" w:hAnsi="Verdana" w:cs="Times New Roman"/>
          <w:color w:val="595959"/>
          <w:sz w:val="32"/>
          <w:szCs w:val="32"/>
          <w:lang w:eastAsia="ru-RU"/>
        </w:rPr>
        <w:t>в четырежды больше книг</w:t>
      </w:r>
      <w:proofErr w:type="gramEnd"/>
      <w:r w:rsidR="000F67E2" w:rsidRPr="00E43F5F">
        <w:rPr>
          <w:rFonts w:ascii="Verdana" w:eastAsia="Times New Roman" w:hAnsi="Verdana" w:cs="Times New Roman"/>
          <w:color w:val="595959"/>
          <w:sz w:val="32"/>
          <w:szCs w:val="32"/>
          <w:lang w:eastAsia="ru-RU"/>
        </w:rPr>
        <w:t>. Что ж, предложение есть там, где имеется спрос…</w:t>
      </w:r>
    </w:p>
    <w:p w:rsidR="000F67E2" w:rsidRPr="00E43F5F" w:rsidRDefault="0006513A" w:rsidP="00E43F5F">
      <w:pPr>
        <w:spacing w:before="120" w:after="240" w:line="336" w:lineRule="atLeast"/>
        <w:jc w:val="both"/>
        <w:rPr>
          <w:rFonts w:ascii="Verdana" w:eastAsia="Times New Roman" w:hAnsi="Verdana" w:cs="Times New Roman"/>
          <w:color w:val="595959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595959"/>
          <w:sz w:val="32"/>
          <w:szCs w:val="32"/>
          <w:lang w:eastAsia="ru-RU"/>
        </w:rPr>
        <w:t xml:space="preserve">   </w:t>
      </w:r>
      <w:r w:rsidR="000F67E2" w:rsidRPr="00E43F5F">
        <w:rPr>
          <w:rFonts w:ascii="Verdana" w:eastAsia="Times New Roman" w:hAnsi="Verdana" w:cs="Times New Roman"/>
          <w:color w:val="595959"/>
          <w:sz w:val="32"/>
          <w:szCs w:val="32"/>
          <w:lang w:eastAsia="ru-RU"/>
        </w:rPr>
        <w:t xml:space="preserve">Писатели всего мира жутко боятся попасть в коллекцию итальянца Рио </w:t>
      </w:r>
      <w:proofErr w:type="spellStart"/>
      <w:r w:rsidR="000F67E2" w:rsidRPr="00E43F5F">
        <w:rPr>
          <w:rFonts w:ascii="Verdana" w:eastAsia="Times New Roman" w:hAnsi="Verdana" w:cs="Times New Roman"/>
          <w:color w:val="595959"/>
          <w:sz w:val="32"/>
          <w:szCs w:val="32"/>
          <w:lang w:eastAsia="ru-RU"/>
        </w:rPr>
        <w:t>Козелли</w:t>
      </w:r>
      <w:proofErr w:type="spellEnd"/>
      <w:r w:rsidR="000F67E2" w:rsidRPr="00E43F5F">
        <w:rPr>
          <w:rFonts w:ascii="Verdana" w:eastAsia="Times New Roman" w:hAnsi="Verdana" w:cs="Times New Roman"/>
          <w:color w:val="595959"/>
          <w:sz w:val="32"/>
          <w:szCs w:val="32"/>
          <w:lang w:eastAsia="ru-RU"/>
        </w:rPr>
        <w:t>, ведь этот книголюб известен как собиратель самых нудных книг. Один из соотечественников Рио, узнав, что к коллекционеру попали все его поэтические сборники, даже попытался совершить суицид.</w:t>
      </w:r>
    </w:p>
    <w:p w:rsidR="000F67E2" w:rsidRPr="00E43F5F" w:rsidRDefault="0006513A" w:rsidP="00E43F5F">
      <w:pPr>
        <w:spacing w:before="120" w:after="240" w:line="336" w:lineRule="atLeast"/>
        <w:jc w:val="both"/>
        <w:rPr>
          <w:rFonts w:ascii="Verdana" w:eastAsia="Times New Roman" w:hAnsi="Verdana" w:cs="Times New Roman"/>
          <w:color w:val="595959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595959"/>
          <w:sz w:val="32"/>
          <w:szCs w:val="32"/>
          <w:lang w:eastAsia="ru-RU"/>
        </w:rPr>
        <w:t xml:space="preserve">   </w:t>
      </w:r>
      <w:bookmarkStart w:id="0" w:name="_GoBack"/>
      <w:bookmarkEnd w:id="0"/>
      <w:r w:rsidR="000F67E2" w:rsidRPr="00E43F5F">
        <w:rPr>
          <w:rFonts w:ascii="Verdana" w:eastAsia="Times New Roman" w:hAnsi="Verdana" w:cs="Times New Roman"/>
          <w:color w:val="595959"/>
          <w:sz w:val="32"/>
          <w:szCs w:val="32"/>
          <w:lang w:eastAsia="ru-RU"/>
        </w:rPr>
        <w:t>Надеюсь, если Вы коллекционируете книги, то только полезные и захватывающие! И поэтому от Вашей коллекции авторы книг и друзья будут скорее в восторге нежели в депрессии.</w:t>
      </w:r>
    </w:p>
    <w:sectPr w:rsidR="000F67E2" w:rsidRPr="00E43F5F" w:rsidSect="00E43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51C"/>
    <w:rsid w:val="0006513A"/>
    <w:rsid w:val="000F67E2"/>
    <w:rsid w:val="0030151C"/>
    <w:rsid w:val="00E4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F5114-5A8F-482D-AD76-A87A20E9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6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67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headline1">
    <w:name w:val="smallheadline1"/>
    <w:basedOn w:val="a0"/>
    <w:rsid w:val="000F67E2"/>
  </w:style>
  <w:style w:type="character" w:customStyle="1" w:styleId="apple-converted-space">
    <w:name w:val="apple-converted-space"/>
    <w:basedOn w:val="a0"/>
    <w:rsid w:val="000F67E2"/>
  </w:style>
  <w:style w:type="character" w:styleId="a3">
    <w:name w:val="Emphasis"/>
    <w:basedOn w:val="a0"/>
    <w:uiPriority w:val="20"/>
    <w:qFormat/>
    <w:rsid w:val="000F67E2"/>
    <w:rPr>
      <w:i/>
      <w:iCs/>
    </w:rPr>
  </w:style>
  <w:style w:type="character" w:customStyle="1" w:styleId="smallheadline2">
    <w:name w:val="smallheadline2"/>
    <w:basedOn w:val="a0"/>
    <w:rsid w:val="000F67E2"/>
  </w:style>
  <w:style w:type="paragraph" w:styleId="a4">
    <w:name w:val="Normal (Web)"/>
    <w:basedOn w:val="a"/>
    <w:uiPriority w:val="99"/>
    <w:semiHidden/>
    <w:unhideWhenUsed/>
    <w:rsid w:val="000F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F67E2"/>
    <w:rPr>
      <w:color w:val="0000FF"/>
      <w:u w:val="single"/>
    </w:rPr>
  </w:style>
  <w:style w:type="character" w:styleId="a6">
    <w:name w:val="Strong"/>
    <w:basedOn w:val="a0"/>
    <w:uiPriority w:val="22"/>
    <w:qFormat/>
    <w:rsid w:val="000F67E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9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demsvet.ru/wp-content/uploads/2012/03/sova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Викторовна Гамаюнова</cp:lastModifiedBy>
  <cp:revision>3</cp:revision>
  <cp:lastPrinted>2016-10-17T02:20:00Z</cp:lastPrinted>
  <dcterms:created xsi:type="dcterms:W3CDTF">2016-10-16T16:34:00Z</dcterms:created>
  <dcterms:modified xsi:type="dcterms:W3CDTF">2016-10-17T02:20:00Z</dcterms:modified>
</cp:coreProperties>
</file>