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АДМИНИСТРАЦИЯ ГОРОДА КРАСНОЯРСКА</w:t>
      </w: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РАСПОРЯЖЕНИЕ</w:t>
      </w: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 14 февраля 2012 г. № 12</w:t>
      </w:r>
    </w:p>
    <w:bookmarkEnd w:id="0"/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 УТВЕРЖДЕНИИ АДМИНИСТРАТИВНОГО РЕГЛАМЕНТА</w:t>
      </w: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ПРЕДОСТАВЛЕНИЯ МУНИЦИПАЛЬНОЙ УСЛУГИ ПО ВЫДАЧЕ РАЗРЕШЕНИЯ</w:t>
      </w: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ПРИЕМ ДЕТЕЙ, НЕ ДОСТИГШИХ ВОЗРАСТА ШЕСТИ ЛЕТ ШЕСТИ</w:t>
      </w: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МЕСЯЦЕВ, В МУНИЦИПАЛЬНЫЕ ОБРАЗОВАТЕЛЬНЫЕ УЧРЕЖДЕНИЯ</w:t>
      </w: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ГОРОДА КРАСНОЯРСКА</w:t>
      </w: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целях обеспечения прав детей на получение общего образования, в соответствии с Федеральным законом от 27.07.2010 № 210-ФЗ "Об организации предоставления государственных и муниципальных услуг", Постановлением администрации города от 05.09.2011 № 359 "Об утверждении Порядка разработки и утверждения административных регламентов предоставления муниципальных услуг администрацией города Красноярска и внесении изменений в Постановление Главы города от 25.02.2009 № 57", Постановлением Главы города от 03.07.2006 № 605</w:t>
      </w:r>
      <w:proofErr w:type="gramEnd"/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"Об утверждении Положения о порядке приема, перевода и </w:t>
      </w:r>
      <w:proofErr w:type="gramStart"/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отчисления</w:t>
      </w:r>
      <w:proofErr w:type="gramEnd"/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обучающихся в муниципальных образовательных учреждениях города Красноярска", руководствуясь статьями 45, 58, 59 Устава города Красноярска, Распоряжением Главы города от 22.12.2006 № 270-р:</w:t>
      </w: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Утвердить Административный регламент предоставления муниципальной услуги по выдаче разрешения на прием детей, не достигших возраста шести лет шести месяцев, в муниципальные образовательные учреждения города Красноярска согласно приложению.</w:t>
      </w: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Департаменту информационной политики администрации города (</w:t>
      </w:r>
      <w:proofErr w:type="spellStart"/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Акентьева</w:t>
      </w:r>
      <w:proofErr w:type="spellEnd"/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И.Г.) опубликовать Распоряжение в газете "Городские новости" и разместить на официальном сайте администрации города.</w:t>
      </w: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3. </w:t>
      </w:r>
      <w:proofErr w:type="gramStart"/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Контроль за</w:t>
      </w:r>
      <w:proofErr w:type="gramEnd"/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исполнением настоящего Распоряжения возложить на заместителя Главы города - руководителя департамента социальной политики Упатова В.В.</w:t>
      </w: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Первый заместитель</w:t>
      </w: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Главы города</w:t>
      </w: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В.В.ШЕВЧЕНКО</w:t>
      </w: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Приложение</w:t>
      </w: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 Распоряжению</w:t>
      </w: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администрации города</w:t>
      </w: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 14 февраля 2012 г. № 12</w:t>
      </w: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АДМИНИСТРАТИВНЫЙ РЕГЛАМЕНТ</w:t>
      </w: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ПРЕДОСТАВЛЕНИЯ МУНИЦИПАЛЬНОЙ УСЛУГИ ПО ВЫДАЧЕ</w:t>
      </w: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РАЗРЕШЕНИЯ НА ПРИЕМ ДЕТЕЙ, НЕ ДОСТИГШИХ ВОЗРАСТА ШЕСТИ</w:t>
      </w: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ЛЕТ ШЕСТИ МЕСЯЦЕВ, В </w:t>
      </w:r>
      <w:proofErr w:type="gramStart"/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МУНИЦИПАЛЬНЫЕ</w:t>
      </w:r>
      <w:proofErr w:type="gramEnd"/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ОБРАЗОВАТЕЛЬНЫЕ</w:t>
      </w: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УЧРЕЖДЕНИЯ ГОРОДА КРАСНОЯРСКА</w:t>
      </w: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I. ОБЩИЕ ПОЛОЖЕНИЯ</w:t>
      </w: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Настоящий Административный регламент (далее - Регламент) определяет порядок и стандарт предоставления муниципальной услуги по выдаче разрешения на прием детей, не достигших возраста шести лет шести месяцев, в муниципальные образовательные учреждения города Красноярска (далее - муниципальная услуга).</w:t>
      </w: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Заявителями на предоставление муниципальной услуги являются родители (законные представители) ребенка, не достигшего к началу учебного года возраста шести лет шести месяцев (далее - Заявитель).</w:t>
      </w: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Для получения муниципальной услуги Заявитель обращается в главное управление образования администрации города (далее - Управление).</w:t>
      </w: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Управление располагается по адресу: 660049, г. Красноярск, ул. Карла Маркса, 93.</w:t>
      </w: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Справочные телефоны Управления: 8 (391) 226-10-41, 8 (391) 226-15-13.</w:t>
      </w: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Адрес электронной почты Управления: gorod@guo.admkrsk.ru.</w:t>
      </w: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Адрес официального сайта администрации города Красноярска в информационно-телекоммуникационной сети Интернет: www.admkrsk.ru (далее - официальный сайт администрации города).</w:t>
      </w: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Адрес интернет-сайта Управления: www.krasobr.admkrsk.ru (далее - сайт главного управления образования).</w:t>
      </w: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Часы приема Заявителей: понедельник - пятница с 9:00 до 17:00, обеденный перерыв с 13:00 до 14:00.</w:t>
      </w: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5. Форма заявления на получение муниципальной услуги, настоящий Регламент, сведения о месте нахождения, адресе электронной почты, справочных телефонах, графике работы Управления размещены на сайте главного управления образования в разделе "Деятельность".</w:t>
      </w: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6. Для получения информации по вопросам предоставления муниципальной услуги, сведений о ходе предоставления муниципальной услуги Заявители вправе обратиться в Управление в устной, письменной форме или в форме электронного документа.</w:t>
      </w: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7. Для предоставления муниципальной услуги необходимо заключение психолого-медико-педагогической комиссии о готовности ребенка к обучению, для получения которого Заявитель обращается в муниципальное бюджетное образовательное учреждение для детей, нуждающихся в психолого-педагогической и </w:t>
      </w:r>
      <w:proofErr w:type="gramStart"/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медико-социальной</w:t>
      </w:r>
      <w:proofErr w:type="gramEnd"/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помощи "Центр диагностики и консультирования № 7". Место нахождения учреждения: г. Красноярск, ул. Академика Вавилова, 86 б, тел. 8 (391) 201-24-49.</w:t>
      </w: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ЛЕТ ШЕСТИ МЕСЯЦЕВ, В </w:t>
      </w:r>
      <w:proofErr w:type="gramStart"/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МУНИЦИПАЛЬНЫЕ</w:t>
      </w:r>
      <w:proofErr w:type="gramEnd"/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ОБРАЗОВАТЕЛЬНЫЕ</w:t>
      </w:r>
    </w:p>
    <w:p w:rsidR="000A4D0B" w:rsidRPr="000A4D0B" w:rsidRDefault="000A4D0B" w:rsidP="000A4D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4D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УЧРЕЖДЕНИЯ ГОРОДА КРАСНОЯРСКА</w:t>
      </w:r>
    </w:p>
    <w:p w:rsidR="00710425" w:rsidRDefault="000A4D0B"/>
    <w:sectPr w:rsidR="0071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C7"/>
    <w:rsid w:val="0005083E"/>
    <w:rsid w:val="000A4D0B"/>
    <w:rsid w:val="00403A10"/>
    <w:rsid w:val="008C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3628</Characters>
  <Application>Microsoft Office Word</Application>
  <DocSecurity>0</DocSecurity>
  <Lines>30</Lines>
  <Paragraphs>8</Paragraphs>
  <ScaleCrop>false</ScaleCrop>
  <Company>МОУ СОШ №141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Демьянова</dc:creator>
  <cp:keywords/>
  <dc:description/>
  <cp:lastModifiedBy>Лариса Викторовна Демьянова</cp:lastModifiedBy>
  <cp:revision>3</cp:revision>
  <dcterms:created xsi:type="dcterms:W3CDTF">2017-01-30T08:13:00Z</dcterms:created>
  <dcterms:modified xsi:type="dcterms:W3CDTF">2017-01-30T08:13:00Z</dcterms:modified>
</cp:coreProperties>
</file>