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72" w:rsidRPr="00F7558A" w:rsidRDefault="004E00CD" w:rsidP="004E00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58A">
        <w:rPr>
          <w:rFonts w:ascii="Times New Roman" w:hAnsi="Times New Roman" w:cs="Times New Roman"/>
          <w:b/>
          <w:sz w:val="32"/>
          <w:szCs w:val="32"/>
        </w:rPr>
        <w:t>Содержание программы, учебников по каждому модулю ОРКСЭ</w:t>
      </w:r>
    </w:p>
    <w:p w:rsidR="00534C4B" w:rsidRPr="00F7558A" w:rsidRDefault="004E00CD" w:rsidP="00F7558A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F7558A">
        <w:rPr>
          <w:rFonts w:ascii="Times New Roman" w:hAnsi="Times New Roman" w:cs="Times New Roman"/>
          <w:b/>
          <w:sz w:val="28"/>
          <w:szCs w:val="28"/>
        </w:rPr>
        <w:t>Основы православной культуры.</w:t>
      </w:r>
      <w:bookmarkStart w:id="0" w:name="_GoBack"/>
      <w:bookmarkEnd w:id="0"/>
    </w:p>
    <w:p w:rsidR="00121837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Модуль «Основы православной культуры» в рамках курса «Основы религиозных культур и светской этики» в 4 классе включает всего примерно 30 уроков</w:t>
      </w:r>
      <w:r w:rsidR="00AD694A" w:rsidRPr="00AD694A">
        <w:rPr>
          <w:rFonts w:ascii="Times New Roman" w:hAnsi="Times New Roman" w:cs="Times New Roman"/>
          <w:sz w:val="24"/>
          <w:szCs w:val="24"/>
        </w:rPr>
        <w:t xml:space="preserve"> и</w:t>
      </w:r>
      <w:r w:rsidRPr="00AD694A">
        <w:rPr>
          <w:rFonts w:ascii="Times New Roman" w:hAnsi="Times New Roman" w:cs="Times New Roman"/>
          <w:sz w:val="24"/>
          <w:szCs w:val="24"/>
        </w:rPr>
        <w:t xml:space="preserve"> </w:t>
      </w:r>
      <w:r w:rsidR="00AD694A" w:rsidRPr="00AD694A">
        <w:rPr>
          <w:rFonts w:ascii="Times New Roman" w:hAnsi="Times New Roman" w:cs="Times New Roman"/>
          <w:sz w:val="24"/>
          <w:szCs w:val="24"/>
        </w:rPr>
        <w:t>знакомит с м</w:t>
      </w:r>
      <w:r w:rsidRPr="00AD694A">
        <w:rPr>
          <w:rFonts w:ascii="Times New Roman" w:hAnsi="Times New Roman" w:cs="Times New Roman"/>
          <w:sz w:val="24"/>
          <w:szCs w:val="24"/>
        </w:rPr>
        <w:t>ир</w:t>
      </w:r>
      <w:r w:rsidR="00AD694A" w:rsidRPr="00AD694A">
        <w:rPr>
          <w:rFonts w:ascii="Times New Roman" w:hAnsi="Times New Roman" w:cs="Times New Roman"/>
          <w:sz w:val="24"/>
          <w:szCs w:val="24"/>
        </w:rPr>
        <w:t>ом</w:t>
      </w:r>
      <w:r w:rsidRPr="00AD694A">
        <w:rPr>
          <w:rFonts w:ascii="Times New Roman" w:hAnsi="Times New Roman" w:cs="Times New Roman"/>
          <w:sz w:val="24"/>
          <w:szCs w:val="24"/>
        </w:rPr>
        <w:t xml:space="preserve"> Божественной любви Господа Иисуса Христа, овеянный преданиями и ска</w:t>
      </w:r>
      <w:r w:rsidR="00460324">
        <w:rPr>
          <w:rFonts w:ascii="Times New Roman" w:hAnsi="Times New Roman" w:cs="Times New Roman"/>
          <w:sz w:val="24"/>
          <w:szCs w:val="24"/>
        </w:rPr>
        <w:t>заниями о подвигах святых людей:</w:t>
      </w:r>
      <w:r w:rsidRPr="00AD694A">
        <w:rPr>
          <w:rFonts w:ascii="Times New Roman" w:hAnsi="Times New Roman" w:cs="Times New Roman"/>
          <w:sz w:val="24"/>
          <w:szCs w:val="24"/>
        </w:rPr>
        <w:t xml:space="preserve"> Илья Муромец, благоверный князь Александр Невский, </w:t>
      </w:r>
      <w:proofErr w:type="gramStart"/>
      <w:r w:rsidRPr="00AD694A">
        <w:rPr>
          <w:rFonts w:ascii="Times New Roman" w:hAnsi="Times New Roman" w:cs="Times New Roman"/>
          <w:sz w:val="24"/>
          <w:szCs w:val="24"/>
        </w:rPr>
        <w:t>преподобные</w:t>
      </w:r>
      <w:proofErr w:type="gramEnd"/>
      <w:r w:rsidRPr="00AD694A">
        <w:rPr>
          <w:rFonts w:ascii="Times New Roman" w:hAnsi="Times New Roman" w:cs="Times New Roman"/>
          <w:sz w:val="24"/>
          <w:szCs w:val="24"/>
        </w:rPr>
        <w:t xml:space="preserve"> Сергий Радонежский и Серафим Саровский. И вместе с ними — наши недавние современники, почитаемые Церковью </w:t>
      </w:r>
      <w:r w:rsidR="00AD694A" w:rsidRPr="00AD694A">
        <w:rPr>
          <w:rFonts w:ascii="Times New Roman" w:hAnsi="Times New Roman" w:cs="Times New Roman"/>
          <w:sz w:val="24"/>
          <w:szCs w:val="24"/>
        </w:rPr>
        <w:t>за дела милосердия, подвиги</w:t>
      </w:r>
      <w:r w:rsidRPr="00AD694A">
        <w:rPr>
          <w:rFonts w:ascii="Times New Roman" w:hAnsi="Times New Roman" w:cs="Times New Roman"/>
          <w:sz w:val="24"/>
          <w:szCs w:val="24"/>
        </w:rPr>
        <w:t>. О нравственных идеалах, ярких представителях христианского духа будет говориться на уроках православной культуры. Школьники познакомятся с символическим языком православной художественной культуры, искусством иконы, фрески, церковного пения, с христианским отношением к семье, родителям, труду, долгу и ответственности человека в обществе.</w:t>
      </w:r>
    </w:p>
    <w:p w:rsidR="00121837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Среди основных тем курса: «Во что верят православные христиане», «Добро и зло в православной традиции». «Любовь к </w:t>
      </w:r>
      <w:proofErr w:type="gramStart"/>
      <w:r w:rsidRPr="00AD694A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AD694A">
        <w:rPr>
          <w:rFonts w:ascii="Times New Roman" w:hAnsi="Times New Roman" w:cs="Times New Roman"/>
          <w:sz w:val="24"/>
          <w:szCs w:val="24"/>
        </w:rPr>
        <w:t>», «Милосердие и сострадание», «Православие в России», «Православный храм и другие святыни», «Православный календарь», «Христианская семья и её ценности».</w:t>
      </w:r>
    </w:p>
    <w:p w:rsidR="00534C4B" w:rsidRPr="00AD694A" w:rsidRDefault="00121837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Дополнительные занятия по модулю могут составить экскурсии в храмы, посещение музеев древнерусского искусства, концертов духовной музыки, встречи с</w:t>
      </w:r>
      <w:r w:rsidR="00AD694A" w:rsidRPr="00AD694A">
        <w:rPr>
          <w:rFonts w:ascii="Times New Roman" w:hAnsi="Times New Roman" w:cs="Times New Roman"/>
          <w:sz w:val="24"/>
          <w:szCs w:val="24"/>
        </w:rPr>
        <w:t xml:space="preserve"> </w:t>
      </w:r>
      <w:r w:rsidRPr="00AD694A">
        <w:rPr>
          <w:rFonts w:ascii="Times New Roman" w:hAnsi="Times New Roman" w:cs="Times New Roman"/>
          <w:sz w:val="24"/>
          <w:szCs w:val="24"/>
        </w:rPr>
        <w:t xml:space="preserve">представителями православного духовенства. </w:t>
      </w:r>
    </w:p>
    <w:p w:rsidR="00AD694A" w:rsidRPr="00CA5729" w:rsidRDefault="00AD694A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Учебники: А.В. Кураев «Основы православной культуры», А.В. Бородина «Основы православной культуры»</w:t>
      </w:r>
    </w:p>
    <w:p w:rsidR="00AD694A" w:rsidRPr="00CA5729" w:rsidRDefault="00AD694A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34C4B" w:rsidRPr="00460324" w:rsidRDefault="004C0874" w:rsidP="00F7558A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исламской культуры.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учебника подчинена задаче последовательного рас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смотрения различных областей мусульманской культуры и включает в себя девять глав (17 уроков).</w:t>
      </w:r>
    </w:p>
    <w:p w:rsidR="00AD5599" w:rsidRPr="00AD694A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первых трех главах излагаются базовые сведения об исла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ме, без которых невозможно составить представление об этой великой религии и соответствующей ей культуре. Это жизнь и деятельность пророка Мухаммада, основателя ислама (первая глава). Это Коран — главный источник исламской веры, свя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щенная книга мусульман, Сунна — собрание рассказов-хадисов о жизни пророка, шариат — классическое исламское право (вто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рая глава). </w:t>
      </w:r>
      <w:r w:rsid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знаменитые пять столпов ислама — основа мусульманского </w:t>
      </w:r>
      <w:hyperlink r:id="rId6" w:tooltip="Вероучение" w:history="1">
        <w:r w:rsidRPr="00AD69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вероучения</w:t>
        </w:r>
      </w:hyperlink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образа жизни (третья гла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ва). Здесь же дается объяснение такого принципиально важно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в исламе понятия, как </w:t>
      </w:r>
      <w:r w:rsidRPr="004C08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джихад 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(букв, «усердие», «старание»). 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Четвертая глава учебника посвящена мусульманскому духо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венству, мечети, главным религиозным праздникам ислама. В пятой раскрываются основные направления и</w:t>
      </w:r>
      <w:r w:rsidR="0062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слама (сунниты, шииты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 шестой главе подробно рас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сматриваются особенности мусульманского права — уникальной системы регулирования жизни общества и личности</w:t>
      </w:r>
      <w:r w:rsidR="00627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0874" w:rsidRPr="004C0874" w:rsidRDefault="004C0874" w:rsidP="00F755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Седьмая и восьмая главы посвящены выдающимся предста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вителям исламской культуры Средних веков, Нового и Новей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времени. Это ученые, философы, поэты, просветители. Многие из них, например великий врач средневекового Восто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Авиценна (Ибн Сина) или автор бессмертных четверости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— рубай Омар Хайям. В завершаю</w:t>
      </w:r>
      <w:r w:rsidRPr="004C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главе учебника говорится об исторических судьбах ислама в России, в том числе о возрождении исламских традиций в Республике Мордовия на современном этапе</w:t>
      </w:r>
    </w:p>
    <w:p w:rsidR="004E00CD" w:rsidRPr="00AD694A" w:rsidRDefault="00E72B8E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Учебник: Д.И. </w:t>
      </w:r>
      <w:proofErr w:type="spellStart"/>
      <w:r w:rsidRPr="00AD694A">
        <w:rPr>
          <w:rFonts w:ascii="Times New Roman" w:hAnsi="Times New Roman" w:cs="Times New Roman"/>
          <w:sz w:val="24"/>
          <w:szCs w:val="24"/>
        </w:rPr>
        <w:t>Латышина</w:t>
      </w:r>
      <w:proofErr w:type="spellEnd"/>
      <w:r w:rsidRPr="00AD694A">
        <w:rPr>
          <w:rFonts w:ascii="Times New Roman" w:hAnsi="Times New Roman" w:cs="Times New Roman"/>
          <w:sz w:val="24"/>
          <w:szCs w:val="24"/>
        </w:rPr>
        <w:t xml:space="preserve"> «Основы исламской культуры».</w:t>
      </w:r>
    </w:p>
    <w:p w:rsidR="00AD5599" w:rsidRPr="00AD694A" w:rsidRDefault="00E72B8E" w:rsidP="00F755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Основы буддийской культуры.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Курс «Основы буддийской культуры» состоит из 30 основных тем. 1 урок по теме «Россия – наша Родина» является вводным во всех модулях. Урок по теме «Любовь и уважение к Отечеству» является заключительным.</w:t>
      </w:r>
    </w:p>
    <w:p w:rsidR="00627BE5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Первый блок курса посвящен нравственным ценностям, ценностям жизни. Уроки 16 и 17 являются обобщающими, предусматривают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</w:t>
      </w:r>
      <w:r w:rsidR="00627BE5">
        <w:rPr>
          <w:rFonts w:ascii="Times New Roman" w:hAnsi="Times New Roman" w:cs="Times New Roman"/>
          <w:sz w:val="24"/>
          <w:szCs w:val="24"/>
        </w:rPr>
        <w:t>бщить ранее изученный материал.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Блок 2 основывается на изучении буддийских праздников, обычаев, обрядов, традиций, символов, ритуалов, искусства. 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lastRenderedPageBreak/>
        <w:t xml:space="preserve">Итоговый урок также предусматривает подготовку и презентацию проекта. Данный вид работы позволит оценить в целом работу учащегося. 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В понятийный аппарат всего курса входят такие понятия как толерантность, гуманизм, милосердие, ритуал, обряд, традиции, обычаи, притчи и т.д.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На уроках предусматриваются следующие виды работ: работа с высказываниями, с иллюстрациями, с презентациями, работа с текстом, просмотр видеосюжетов, и т.д.</w:t>
      </w:r>
    </w:p>
    <w:p w:rsidR="0089315F" w:rsidRPr="00AD694A" w:rsidRDefault="0089315F" w:rsidP="00F75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В начале и в конце каждого занятия предусматриваются вопросы для проверки знаний (проблемные, ситуационные, тестовые, открытые и т.д.), вопросы по проверке умений и навыков, вопросы для проведения рефлексии.</w:t>
      </w:r>
    </w:p>
    <w:p w:rsidR="0089315F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 xml:space="preserve">Учебники: «Б.У. </w:t>
      </w:r>
      <w:proofErr w:type="spellStart"/>
      <w:r w:rsidRPr="00CA5729">
        <w:rPr>
          <w:rFonts w:ascii="Times New Roman" w:hAnsi="Times New Roman" w:cs="Times New Roman"/>
          <w:i/>
          <w:sz w:val="24"/>
          <w:szCs w:val="24"/>
        </w:rPr>
        <w:t>Китинов</w:t>
      </w:r>
      <w:proofErr w:type="spellEnd"/>
      <w:r w:rsidRPr="00CA5729">
        <w:rPr>
          <w:rFonts w:ascii="Times New Roman" w:hAnsi="Times New Roman" w:cs="Times New Roman"/>
          <w:i/>
          <w:sz w:val="24"/>
          <w:szCs w:val="24"/>
        </w:rPr>
        <w:t xml:space="preserve"> «Основы буддийской культуры», </w:t>
      </w:r>
    </w:p>
    <w:p w:rsidR="00AD5599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 xml:space="preserve">«В.Л. </w:t>
      </w:r>
      <w:proofErr w:type="spellStart"/>
      <w:r w:rsidRPr="00CA5729">
        <w:rPr>
          <w:rFonts w:ascii="Times New Roman" w:hAnsi="Times New Roman" w:cs="Times New Roman"/>
          <w:i/>
          <w:sz w:val="24"/>
          <w:szCs w:val="24"/>
        </w:rPr>
        <w:t>Чимитдоржиев</w:t>
      </w:r>
      <w:proofErr w:type="spellEnd"/>
      <w:r w:rsidRPr="00CA5729">
        <w:rPr>
          <w:rFonts w:ascii="Times New Roman" w:hAnsi="Times New Roman" w:cs="Times New Roman"/>
          <w:i/>
          <w:sz w:val="24"/>
          <w:szCs w:val="24"/>
        </w:rPr>
        <w:t xml:space="preserve"> «Основы буддийской культуры».</w:t>
      </w:r>
    </w:p>
    <w:p w:rsidR="0089315F" w:rsidRPr="00CA5729" w:rsidRDefault="0089315F" w:rsidP="00F755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9315F" w:rsidRPr="00460324" w:rsidRDefault="00E72B8E" w:rsidP="00460324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 xml:space="preserve">Основы </w:t>
      </w:r>
      <w:r w:rsidR="0089315F" w:rsidRPr="00460324">
        <w:rPr>
          <w:rFonts w:ascii="Times New Roman" w:hAnsi="Times New Roman" w:cs="Times New Roman"/>
          <w:b/>
          <w:sz w:val="28"/>
          <w:szCs w:val="28"/>
        </w:rPr>
        <w:t>иудейской культуры</w:t>
      </w:r>
      <w:r w:rsidRPr="00460324">
        <w:rPr>
          <w:rFonts w:ascii="Times New Roman" w:hAnsi="Times New Roman" w:cs="Times New Roman"/>
          <w:b/>
          <w:sz w:val="28"/>
          <w:szCs w:val="28"/>
        </w:rPr>
        <w:t>.</w:t>
      </w:r>
    </w:p>
    <w:p w:rsidR="0089315F" w:rsidRDefault="001333F6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>Учебник знакомит с основами иудейской культуры и раскрывает её значение в формировании личности иудея и его поведении в повседневной жизни, а также её влияние на историю еврейского народа и мировые религии - христианство и ислам, показывает жизнь евреев в России.</w:t>
      </w:r>
    </w:p>
    <w:p w:rsidR="0026657C" w:rsidRPr="0026657C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7C">
        <w:rPr>
          <w:rFonts w:ascii="Times New Roman" w:hAnsi="Times New Roman" w:cs="Times New Roman"/>
          <w:sz w:val="24"/>
          <w:szCs w:val="24"/>
        </w:rPr>
        <w:t>Школьники осваивают такие понятия как «монотеизм», «религия», «культура», «иудаизм», «священный текст», «Пятикнижие», понимаемые в контексте этой религиозной традиции. Особое внимание уделяется структуре и названиям священных книг, что существенно расширяет кругозор ребёнка. В первых разделах особо подчер</w:t>
      </w:r>
      <w:r>
        <w:rPr>
          <w:rFonts w:ascii="Times New Roman" w:hAnsi="Times New Roman" w:cs="Times New Roman"/>
          <w:sz w:val="24"/>
          <w:szCs w:val="24"/>
        </w:rPr>
        <w:t>кивается роль заповедей</w:t>
      </w:r>
      <w:r w:rsidRPr="0026657C">
        <w:rPr>
          <w:rFonts w:ascii="Times New Roman" w:hAnsi="Times New Roman" w:cs="Times New Roman"/>
          <w:sz w:val="24"/>
          <w:szCs w:val="24"/>
        </w:rPr>
        <w:t>, которые определяют морально-этическое содержание иудаизма, достаточно места уделено и учению Устной Торы, определившей своеобразие современного еврейского религиозного наследия. В ходе экскурса в историческое прошлое вводятся значимые для иудаизма понятия: «Завет», «пророчество», «Мессия», «праведность», «храмовая служба», милосердие и благотворительность.</w:t>
      </w:r>
    </w:p>
    <w:p w:rsidR="0026657C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57C">
        <w:rPr>
          <w:rFonts w:ascii="Times New Roman" w:hAnsi="Times New Roman" w:cs="Times New Roman"/>
          <w:sz w:val="24"/>
          <w:szCs w:val="24"/>
        </w:rPr>
        <w:t xml:space="preserve"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повседневного соблюдения норм и заповедей, религиозным обычаям цикла жизни (семейные связи, совершеннолетие, свадьба и т.д.). Освоение нравственных категорий строится с опорой на жизненный опыт детей, используя цитаты из Торы и другой религиозной, а также исторической литературы. Особый урок посвящен понятиям о добре и зле в иудейской культуре. Большое место занимают темы семьи как нравственной ценности, духовного союза; семейной жизни; гармонии человека в окружающем его мире. Содержание модуля включает следующие основные темы: </w:t>
      </w:r>
      <w:proofErr w:type="gramStart"/>
      <w:r w:rsidRPr="0026657C">
        <w:rPr>
          <w:rFonts w:ascii="Times New Roman" w:hAnsi="Times New Roman" w:cs="Times New Roman"/>
          <w:sz w:val="24"/>
          <w:szCs w:val="24"/>
        </w:rPr>
        <w:t>«Введение в иудейскую духовную традицию», «Тора — главная книга иудаизма», «Классические тексты иудаизма», «Патриархи еврейского народа», «Пророки и праведники в иудейской культуре», «Храм в жизни иудеев», «Назначение синагоги и её устройство», «Суббота (Шабат) в иудейской традиции», «Иудаизм в России», «Традиции иудаизма в повседневной жизни евреев», «Ответственное принятие заповедей», «Еврейский дом», «Знакомство с еврейским календарём: его устройство и особенности», «Еврейские праздники: их</w:t>
      </w:r>
      <w:proofErr w:type="gramEnd"/>
      <w:r w:rsidRPr="0026657C">
        <w:rPr>
          <w:rFonts w:ascii="Times New Roman" w:hAnsi="Times New Roman" w:cs="Times New Roman"/>
          <w:sz w:val="24"/>
          <w:szCs w:val="24"/>
        </w:rPr>
        <w:t xml:space="preserve"> история и традиции», «Ценности семейной жизни в иудейской традиции».</w:t>
      </w:r>
    </w:p>
    <w:p w:rsidR="0026657C" w:rsidRPr="00CA5729" w:rsidRDefault="0026657C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>Учебник: М.А. Членов «Основы иудейской культуры».</w:t>
      </w:r>
    </w:p>
    <w:p w:rsidR="0026657C" w:rsidRPr="00AD694A" w:rsidRDefault="0026657C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57C" w:rsidRPr="00460324" w:rsidRDefault="0026657C" w:rsidP="00460324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мировых религиозных культур.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>Модуль предполагает изучение основ мировых религий (буддизм, христианство, ислам) и национальной религии (иудаизм), направлен на развитие у учеников 4 класса представлений о нравственных идеалах и ценностях, составляющих основу религий, традиционных для нашей многонациональной страны.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>На уроках дети осваивают понятия «культура» и «религия», узнают о религиях и их основателях. В процессе обучения они знакомятся со священными книгами, религиозными сооружениями, святынями, религиозным искусством, религиозными календарями и праздниками. Большое внимание уделяется семье и семейным ценностям в религиозных культурах, милосердию, социальным проблемам и отношению к ним в разных религиях.</w:t>
      </w:r>
    </w:p>
    <w:p w:rsidR="00F7558A" w:rsidRPr="00F7558A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t xml:space="preserve">В первом содержательном разделе модуля рассматриваются основы религиозных культур. Дети знакомятся с выработанными веками способами нравственного развития людей, переданные потомкам через религию и культуру. </w:t>
      </w:r>
    </w:p>
    <w:p w:rsidR="00E72B8E" w:rsidRDefault="00F7558A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58A">
        <w:rPr>
          <w:rFonts w:ascii="Times New Roman" w:hAnsi="Times New Roman" w:cs="Times New Roman"/>
          <w:sz w:val="24"/>
          <w:szCs w:val="24"/>
        </w:rPr>
        <w:lastRenderedPageBreak/>
        <w:t xml:space="preserve">Второй содержательный раздел модуля посвящён знакомству с основами истории религий в России, религиозно-культурными традициями народов нашей страны. Основные изучаемые темы данного модуля: </w:t>
      </w:r>
      <w:proofErr w:type="gramStart"/>
      <w:r w:rsidRPr="00F7558A">
        <w:rPr>
          <w:rFonts w:ascii="Times New Roman" w:hAnsi="Times New Roman" w:cs="Times New Roman"/>
          <w:sz w:val="24"/>
          <w:szCs w:val="24"/>
        </w:rPr>
        <w:t>«Культура и религия», «Древнейшие верования», «Религии мира и их основатели», «Священные книги религий мира», «Хранители предания в религиях мира», «Человек в религиозных традициях мира», «Священные сооружения», «Искусство в религиозной культуре», «Религии России», «Религия и мораль», «Нравственные заповеди в религиях мира», «Религиозные ритуалы», «Обычаи и обряды», «Религиозные ритуалы в искусстве», «Календари религий мира», «Праздники в религиях мира».</w:t>
      </w:r>
      <w:proofErr w:type="gramEnd"/>
      <w:r w:rsidRPr="00F7558A">
        <w:rPr>
          <w:rFonts w:ascii="Times New Roman" w:hAnsi="Times New Roman" w:cs="Times New Roman"/>
          <w:sz w:val="24"/>
          <w:szCs w:val="24"/>
        </w:rPr>
        <w:t xml:space="preserve"> Модуль информационно насыщен, на его изучение отводится всего лишь один час в неделю, поэтому для его усвоения необходима работа во внеурочное время, совместное обсуждение взрослыми и детьми изученного материала.</w:t>
      </w:r>
    </w:p>
    <w:p w:rsidR="00F7558A" w:rsidRPr="00CA5729" w:rsidRDefault="00F7558A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A5729">
        <w:rPr>
          <w:rFonts w:ascii="Times New Roman" w:hAnsi="Times New Roman" w:cs="Times New Roman"/>
          <w:i/>
          <w:sz w:val="24"/>
          <w:szCs w:val="24"/>
        </w:rPr>
        <w:t xml:space="preserve">Учебник: А.Л. </w:t>
      </w:r>
      <w:proofErr w:type="spellStart"/>
      <w:r w:rsidRPr="00CA5729">
        <w:rPr>
          <w:rFonts w:ascii="Times New Roman" w:hAnsi="Times New Roman" w:cs="Times New Roman"/>
          <w:i/>
          <w:sz w:val="24"/>
          <w:szCs w:val="24"/>
        </w:rPr>
        <w:t>Беглов</w:t>
      </w:r>
      <w:proofErr w:type="spellEnd"/>
      <w:r w:rsidRPr="00CA5729">
        <w:rPr>
          <w:rFonts w:ascii="Times New Roman" w:hAnsi="Times New Roman" w:cs="Times New Roman"/>
          <w:i/>
          <w:sz w:val="24"/>
          <w:szCs w:val="24"/>
        </w:rPr>
        <w:t xml:space="preserve"> «Основы мировых религиозных культур»</w:t>
      </w:r>
      <w:r w:rsidR="00460324" w:rsidRPr="00CA5729">
        <w:rPr>
          <w:rFonts w:ascii="Times New Roman" w:hAnsi="Times New Roman" w:cs="Times New Roman"/>
          <w:i/>
          <w:sz w:val="24"/>
          <w:szCs w:val="24"/>
        </w:rPr>
        <w:t>.</w:t>
      </w:r>
    </w:p>
    <w:p w:rsidR="00460324" w:rsidRPr="00F7558A" w:rsidRDefault="00460324" w:rsidP="00460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599" w:rsidRPr="00460324" w:rsidRDefault="00E72B8E" w:rsidP="00460324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460324">
        <w:rPr>
          <w:rFonts w:ascii="Times New Roman" w:hAnsi="Times New Roman" w:cs="Times New Roman"/>
          <w:b/>
          <w:sz w:val="28"/>
          <w:szCs w:val="28"/>
        </w:rPr>
        <w:t>Основы светской этики.</w:t>
      </w:r>
    </w:p>
    <w:p w:rsidR="00B56629" w:rsidRDefault="00B56629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четвероклассники получат знания об основах российской светской (</w:t>
      </w:r>
      <w:proofErr w:type="gramStart"/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гражданской) </w:t>
      </w:r>
      <w:proofErr w:type="gramEnd"/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этики, познакомятся с «золотым правилом нравственности», будут размышлять над тем, что такое дружба, милосердие, сострадание и в чём они проявляются; как в современном мире понимаются слова «добродетель» и «порок»; что такое нравственный выбор и как его совершить, не войдя в противоречие со своей совестью; задумаются о ценностях семейной жизни и о роли семьи в их собс</w:t>
      </w:r>
      <w:r w:rsidR="009A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твенной судьбе</w:t>
      </w:r>
      <w:r w:rsidRPr="00B5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 общества (1 час)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2. Основы религиозных культур и светской этики. Часть 1. (16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3. Основы религиозных культур и светской этики. Часть 2. (12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4. Духовные традиции многонационального народа России (5 часов)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</w:t>
      </w:r>
    </w:p>
    <w:p w:rsidR="00534C4B" w:rsidRPr="00AD694A" w:rsidRDefault="00534C4B" w:rsidP="00460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4 — итоговый, обобщающий и оценочный. Предусматривает подготовку и презентацию творческих проектов на основе изученного материала. Например, на тему «Диалог культур во имя гражданского мира и согласия», «Мы выбираем дружбу», «История моей многонациональной  семьи в истории моего Отечества».  Проекты носят как индивидуальный, так и коллективный характер. </w:t>
      </w:r>
      <w:r w:rsidRPr="00AD69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презентацию проектов приглашаются родители.</w:t>
      </w:r>
      <w:r w:rsidRPr="00AD6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подготовки проекта учащиеся получают возможность обобщить ранее изученный материал, освоить его еще раз, но уже в активной, творческой форме. Подготовка и презентация проекта позволяют оценить в целом работу учащегося и дать  его итоговую оценку за весь курс.</w:t>
      </w:r>
    </w:p>
    <w:p w:rsidR="00534C4B" w:rsidRPr="00CA5729" w:rsidRDefault="00534C4B" w:rsidP="004603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694A">
        <w:rPr>
          <w:rFonts w:ascii="Times New Roman" w:hAnsi="Times New Roman" w:cs="Times New Roman"/>
          <w:sz w:val="24"/>
          <w:szCs w:val="24"/>
        </w:rPr>
        <w:t xml:space="preserve">Учебники: А.Я. Данилюк «Основы светской этики», Т.Д. Васильева «Основы светской этики», </w:t>
      </w:r>
      <w:proofErr w:type="spellStart"/>
      <w:r w:rsidRPr="00CA5729">
        <w:rPr>
          <w:rFonts w:ascii="Times New Roman" w:hAnsi="Times New Roman" w:cs="Times New Roman"/>
          <w:i/>
          <w:sz w:val="24"/>
          <w:szCs w:val="24"/>
        </w:rPr>
        <w:t>Н.И.Ворожейкина</w:t>
      </w:r>
      <w:proofErr w:type="spellEnd"/>
      <w:r w:rsidRPr="00CA5729">
        <w:rPr>
          <w:rFonts w:ascii="Times New Roman" w:hAnsi="Times New Roman" w:cs="Times New Roman"/>
          <w:i/>
          <w:sz w:val="24"/>
          <w:szCs w:val="24"/>
        </w:rPr>
        <w:t xml:space="preserve"> «Основы религиозных культур и светской этики», </w:t>
      </w:r>
      <w:r w:rsidR="003E1DA7" w:rsidRPr="00CA5729">
        <w:rPr>
          <w:rFonts w:ascii="Times New Roman" w:hAnsi="Times New Roman" w:cs="Times New Roman"/>
          <w:i/>
          <w:sz w:val="24"/>
          <w:szCs w:val="24"/>
        </w:rPr>
        <w:t>Н.Ф. Виноградова «Основы религиозных культур и светской этики» (в двух частях).</w:t>
      </w:r>
    </w:p>
    <w:p w:rsidR="00121837" w:rsidRDefault="00121837" w:rsidP="00534C4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21837" w:rsidSect="00F7558A">
      <w:pgSz w:w="11906" w:h="16838"/>
      <w:pgMar w:top="567" w:right="56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F9E"/>
    <w:multiLevelType w:val="hybridMultilevel"/>
    <w:tmpl w:val="3D9A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86"/>
    <w:rsid w:val="00121837"/>
    <w:rsid w:val="001333F6"/>
    <w:rsid w:val="0026657C"/>
    <w:rsid w:val="003E1DA7"/>
    <w:rsid w:val="00457686"/>
    <w:rsid w:val="00460324"/>
    <w:rsid w:val="004C0874"/>
    <w:rsid w:val="004E00CD"/>
    <w:rsid w:val="00534C4B"/>
    <w:rsid w:val="005B155F"/>
    <w:rsid w:val="00627BE5"/>
    <w:rsid w:val="0089315F"/>
    <w:rsid w:val="009A3272"/>
    <w:rsid w:val="00AD5599"/>
    <w:rsid w:val="00AD694A"/>
    <w:rsid w:val="00B56629"/>
    <w:rsid w:val="00CA5729"/>
    <w:rsid w:val="00DF1B72"/>
    <w:rsid w:val="00E72B8E"/>
    <w:rsid w:val="00EA29D7"/>
    <w:rsid w:val="00F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CD"/>
    <w:pPr>
      <w:ind w:left="720"/>
      <w:contextualSpacing/>
    </w:pPr>
  </w:style>
  <w:style w:type="character" w:styleId="a4">
    <w:name w:val="Emphasis"/>
    <w:basedOn w:val="a0"/>
    <w:uiPriority w:val="20"/>
    <w:qFormat/>
    <w:rsid w:val="00534C4B"/>
    <w:rPr>
      <w:i/>
      <w:iCs/>
    </w:rPr>
  </w:style>
  <w:style w:type="character" w:styleId="a5">
    <w:name w:val="Hyperlink"/>
    <w:basedOn w:val="a0"/>
    <w:uiPriority w:val="99"/>
    <w:semiHidden/>
    <w:unhideWhenUsed/>
    <w:rsid w:val="004C0874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CD"/>
    <w:pPr>
      <w:ind w:left="720"/>
      <w:contextualSpacing/>
    </w:pPr>
  </w:style>
  <w:style w:type="character" w:styleId="a4">
    <w:name w:val="Emphasis"/>
    <w:basedOn w:val="a0"/>
    <w:uiPriority w:val="20"/>
    <w:qFormat/>
    <w:rsid w:val="00534C4B"/>
    <w:rPr>
      <w:i/>
      <w:iCs/>
    </w:rPr>
  </w:style>
  <w:style w:type="character" w:styleId="a5">
    <w:name w:val="Hyperlink"/>
    <w:basedOn w:val="a0"/>
    <w:uiPriority w:val="99"/>
    <w:semiHidden/>
    <w:unhideWhenUsed/>
    <w:rsid w:val="004C0874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94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3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13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1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790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verou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</dc:creator>
  <cp:keywords/>
  <dc:description/>
  <cp:lastModifiedBy>Лариса Викторовна Демьянова</cp:lastModifiedBy>
  <cp:revision>19</cp:revision>
  <dcterms:created xsi:type="dcterms:W3CDTF">2016-03-31T12:26:00Z</dcterms:created>
  <dcterms:modified xsi:type="dcterms:W3CDTF">2016-04-01T02:50:00Z</dcterms:modified>
</cp:coreProperties>
</file>