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220" w:rsidRPr="002F293D" w:rsidRDefault="00637220" w:rsidP="00637220">
      <w:pPr>
        <w:pStyle w:val="NoSpacing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bookmarkEnd w:id="0"/>
      <w:r w:rsidRPr="002F293D">
        <w:rPr>
          <w:rFonts w:ascii="Times New Roman" w:hAnsi="Times New Roman" w:cs="Times New Roman"/>
          <w:b/>
          <w:sz w:val="30"/>
          <w:szCs w:val="30"/>
        </w:rPr>
        <w:t xml:space="preserve">Государственная итоговая аттестация </w:t>
      </w:r>
      <w:r w:rsidRPr="002F293D">
        <w:rPr>
          <w:rFonts w:ascii="Times New Roman" w:hAnsi="Times New Roman" w:cs="Times New Roman"/>
          <w:sz w:val="30"/>
          <w:szCs w:val="30"/>
        </w:rPr>
        <w:t xml:space="preserve">(далее – ГИА), завершающая освоение основных образовательных программ </w:t>
      </w:r>
      <w:r w:rsidR="00221787">
        <w:rPr>
          <w:rFonts w:ascii="Times New Roman" w:hAnsi="Times New Roman" w:cs="Times New Roman"/>
          <w:sz w:val="30"/>
          <w:szCs w:val="30"/>
        </w:rPr>
        <w:t>среднего</w:t>
      </w:r>
      <w:r w:rsidRPr="002F293D">
        <w:rPr>
          <w:rFonts w:ascii="Times New Roman" w:hAnsi="Times New Roman" w:cs="Times New Roman"/>
          <w:sz w:val="30"/>
          <w:szCs w:val="30"/>
        </w:rPr>
        <w:t xml:space="preserve"> общего образования, является </w:t>
      </w:r>
      <w:r w:rsidRPr="002F293D">
        <w:rPr>
          <w:rFonts w:ascii="Times New Roman" w:hAnsi="Times New Roman" w:cs="Times New Roman"/>
          <w:b/>
          <w:bCs/>
          <w:sz w:val="30"/>
          <w:szCs w:val="30"/>
        </w:rPr>
        <w:t>обязательной</w:t>
      </w:r>
      <w:r w:rsidR="00911726" w:rsidRPr="002F293D">
        <w:rPr>
          <w:rFonts w:ascii="Times New Roman" w:hAnsi="Times New Roman" w:cs="Times New Roman"/>
          <w:b/>
          <w:bCs/>
          <w:sz w:val="30"/>
          <w:szCs w:val="30"/>
        </w:rPr>
        <w:t>.</w:t>
      </w:r>
    </w:p>
    <w:p w:rsidR="000F2A61" w:rsidRPr="002F293D" w:rsidRDefault="00637220" w:rsidP="002F293D">
      <w:pPr>
        <w:pStyle w:val="NoSpacing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F293D">
        <w:rPr>
          <w:rFonts w:ascii="Times New Roman" w:eastAsia="+mn-ea" w:hAnsi="Times New Roman" w:cs="Times New Roman"/>
          <w:sz w:val="30"/>
          <w:szCs w:val="30"/>
        </w:rPr>
        <w:t>Обучающиеся, являющиеся в текущем учебном году победителями или призёрами заключительного этапа ВсОШ, международных олимпиад, освобождаются от прохождения ГИА по учебному предмету, соответствующему профилю олимпиады</w:t>
      </w:r>
      <w:r w:rsidR="00911726" w:rsidRPr="002F293D">
        <w:rPr>
          <w:rFonts w:ascii="Times New Roman" w:eastAsia="+mn-ea" w:hAnsi="Times New Roman" w:cs="Times New Roman"/>
          <w:sz w:val="30"/>
          <w:szCs w:val="30"/>
        </w:rPr>
        <w:t>.</w:t>
      </w:r>
      <w:r w:rsidRPr="002F293D">
        <w:rPr>
          <w:rFonts w:ascii="Times New Roman" w:eastAsia="+mn-ea" w:hAnsi="Times New Roman" w:cs="Times New Roman"/>
          <w:sz w:val="30"/>
          <w:szCs w:val="30"/>
        </w:rPr>
        <w:t xml:space="preserve"> </w:t>
      </w:r>
    </w:p>
    <w:p w:rsidR="008E287B" w:rsidRPr="002F293D" w:rsidRDefault="000F2A61" w:rsidP="002F293D">
      <w:pPr>
        <w:pStyle w:val="NoSpacing"/>
        <w:ind w:firstLine="708"/>
        <w:rPr>
          <w:rFonts w:ascii="Times New Roman" w:hAnsi="Times New Roman" w:cs="Times New Roman"/>
          <w:sz w:val="30"/>
          <w:szCs w:val="30"/>
        </w:rPr>
      </w:pPr>
      <w:r w:rsidRPr="002F293D">
        <w:rPr>
          <w:rFonts w:ascii="Times New Roman" w:hAnsi="Times New Roman" w:cs="Times New Roman"/>
          <w:b/>
          <w:sz w:val="30"/>
          <w:szCs w:val="30"/>
        </w:rPr>
        <w:t>ГИА проводится:</w:t>
      </w:r>
      <w:r w:rsidRPr="002F293D">
        <w:rPr>
          <w:rFonts w:ascii="Times New Roman" w:hAnsi="Times New Roman" w:cs="Times New Roman"/>
          <w:b/>
          <w:sz w:val="30"/>
          <w:szCs w:val="30"/>
        </w:rPr>
        <w:br/>
      </w:r>
      <w:r w:rsidRPr="002F293D">
        <w:rPr>
          <w:rFonts w:ascii="Times New Roman" w:hAnsi="Times New Roman" w:cs="Times New Roman"/>
          <w:sz w:val="30"/>
          <w:szCs w:val="30"/>
        </w:rPr>
        <w:t xml:space="preserve">а) в форме основного государственного экзамена (далее - </w:t>
      </w:r>
      <w:r w:rsidR="008049FF">
        <w:rPr>
          <w:rFonts w:ascii="Times New Roman" w:hAnsi="Times New Roman" w:cs="Times New Roman"/>
          <w:sz w:val="30"/>
          <w:szCs w:val="30"/>
        </w:rPr>
        <w:t>Е</w:t>
      </w:r>
      <w:r w:rsidRPr="002F293D">
        <w:rPr>
          <w:rFonts w:ascii="Times New Roman" w:hAnsi="Times New Roman" w:cs="Times New Roman"/>
          <w:sz w:val="30"/>
          <w:szCs w:val="30"/>
        </w:rPr>
        <w:t>ГЭ) с использованием контрольных измерительных материалов, представляющих собой комплексы заданий стандартизированной формы (далее - КИМ) - для обучающи</w:t>
      </w:r>
      <w:r w:rsidR="008E287B" w:rsidRPr="002F293D">
        <w:rPr>
          <w:rFonts w:ascii="Times New Roman" w:hAnsi="Times New Roman" w:cs="Times New Roman"/>
          <w:sz w:val="30"/>
          <w:szCs w:val="30"/>
        </w:rPr>
        <w:t>хся образовательных организаций</w:t>
      </w:r>
      <w:r w:rsidRPr="002F293D">
        <w:rPr>
          <w:rFonts w:ascii="Times New Roman" w:hAnsi="Times New Roman" w:cs="Times New Roman"/>
          <w:sz w:val="30"/>
          <w:szCs w:val="30"/>
        </w:rPr>
        <w:t>;</w:t>
      </w:r>
      <w:r w:rsidRPr="002F293D">
        <w:rPr>
          <w:rFonts w:ascii="Times New Roman" w:hAnsi="Times New Roman" w:cs="Times New Roman"/>
          <w:sz w:val="30"/>
          <w:szCs w:val="30"/>
        </w:rPr>
        <w:br/>
        <w:t xml:space="preserve">б) в форме </w:t>
      </w:r>
      <w:r w:rsidR="008E287B" w:rsidRPr="002F293D">
        <w:rPr>
          <w:rFonts w:ascii="Times New Roman" w:hAnsi="Times New Roman" w:cs="Times New Roman"/>
          <w:sz w:val="30"/>
          <w:szCs w:val="30"/>
        </w:rPr>
        <w:t xml:space="preserve">государственного выпускного экзамена (далее - ГВЭ)  с использованием </w:t>
      </w:r>
      <w:r w:rsidRPr="002F293D">
        <w:rPr>
          <w:rFonts w:ascii="Times New Roman" w:hAnsi="Times New Roman" w:cs="Times New Roman"/>
          <w:sz w:val="30"/>
          <w:szCs w:val="30"/>
        </w:rPr>
        <w:t xml:space="preserve">текстов, тем, заданий, билетов </w:t>
      </w:r>
      <w:r w:rsidR="008E287B" w:rsidRPr="002F293D">
        <w:rPr>
          <w:rFonts w:ascii="Times New Roman" w:hAnsi="Times New Roman" w:cs="Times New Roman"/>
          <w:sz w:val="30"/>
          <w:szCs w:val="30"/>
        </w:rPr>
        <w:t xml:space="preserve">- </w:t>
      </w:r>
      <w:r w:rsidRPr="002F293D">
        <w:rPr>
          <w:rFonts w:ascii="Times New Roman" w:hAnsi="Times New Roman" w:cs="Times New Roman"/>
          <w:sz w:val="30"/>
          <w:szCs w:val="30"/>
        </w:rPr>
        <w:t>для обучающихся с ограниченными возможностями здоровья, обучающихся детей-инвалидов и инвалидов, освоивших образовательные программ</w:t>
      </w:r>
      <w:r w:rsidR="00221787">
        <w:rPr>
          <w:rFonts w:ascii="Times New Roman" w:hAnsi="Times New Roman" w:cs="Times New Roman"/>
          <w:sz w:val="30"/>
          <w:szCs w:val="30"/>
        </w:rPr>
        <w:t>ы среднего</w:t>
      </w:r>
      <w:r w:rsidR="008E287B" w:rsidRPr="002F293D">
        <w:rPr>
          <w:rFonts w:ascii="Times New Roman" w:hAnsi="Times New Roman" w:cs="Times New Roman"/>
          <w:sz w:val="30"/>
          <w:szCs w:val="30"/>
        </w:rPr>
        <w:t xml:space="preserve"> общего образования.</w:t>
      </w:r>
    </w:p>
    <w:p w:rsidR="008E287B" w:rsidRPr="002F293D" w:rsidRDefault="008E287B" w:rsidP="00637220">
      <w:pPr>
        <w:pStyle w:val="NoSpacing"/>
        <w:ind w:firstLine="708"/>
        <w:rPr>
          <w:rFonts w:ascii="Times New Roman" w:hAnsi="Times New Roman" w:cs="Times New Roman"/>
          <w:sz w:val="30"/>
          <w:szCs w:val="30"/>
        </w:rPr>
      </w:pPr>
      <w:r w:rsidRPr="002F293D">
        <w:rPr>
          <w:rFonts w:ascii="Times New Roman" w:hAnsi="Times New Roman" w:cs="Times New Roman"/>
          <w:b/>
          <w:bCs/>
          <w:sz w:val="30"/>
          <w:szCs w:val="30"/>
        </w:rPr>
        <w:t xml:space="preserve">Количество экзаменов </w:t>
      </w:r>
      <w:r w:rsidRPr="002F293D">
        <w:rPr>
          <w:rFonts w:ascii="Times New Roman" w:hAnsi="Times New Roman" w:cs="Times New Roman"/>
          <w:sz w:val="30"/>
          <w:szCs w:val="30"/>
        </w:rPr>
        <w:t>(для обучающихся образовательных организаций)</w:t>
      </w:r>
      <w:r w:rsidR="00637220" w:rsidRPr="002F293D">
        <w:rPr>
          <w:rFonts w:ascii="Times New Roman" w:hAnsi="Times New Roman" w:cs="Times New Roman"/>
          <w:sz w:val="30"/>
          <w:szCs w:val="30"/>
        </w:rPr>
        <w:t>:</w:t>
      </w:r>
    </w:p>
    <w:p w:rsidR="00221787" w:rsidRPr="00221787" w:rsidRDefault="00221787" w:rsidP="00221787">
      <w:pPr>
        <w:pStyle w:val="NoSpacing"/>
        <w:rPr>
          <w:rFonts w:ascii="Times New Roman" w:hAnsi="Times New Roman" w:cs="Times New Roman"/>
          <w:color w:val="83992A"/>
          <w:sz w:val="28"/>
          <w:szCs w:val="28"/>
        </w:rPr>
      </w:pPr>
      <w:r w:rsidRPr="00221787">
        <w:rPr>
          <w:rFonts w:ascii="Times New Roman" w:hAnsi="Times New Roman" w:cs="Times New Roman"/>
          <w:sz w:val="28"/>
          <w:szCs w:val="28"/>
        </w:rPr>
        <w:t xml:space="preserve">2 предмета </w:t>
      </w:r>
      <w:r w:rsidRPr="00221787">
        <w:rPr>
          <w:rFonts w:ascii="Times New Roman" w:hAnsi="Times New Roman" w:cs="Times New Roman"/>
          <w:b/>
          <w:bCs/>
          <w:sz w:val="28"/>
          <w:szCs w:val="28"/>
        </w:rPr>
        <w:t>обязательные</w:t>
      </w:r>
      <w:r w:rsidRPr="00221787">
        <w:rPr>
          <w:rFonts w:ascii="Times New Roman" w:hAnsi="Times New Roman" w:cs="Times New Roman"/>
          <w:sz w:val="28"/>
          <w:szCs w:val="28"/>
        </w:rPr>
        <w:t xml:space="preserve">: русский язык и математика (на базовом </w:t>
      </w:r>
      <w:r w:rsidRPr="00221787">
        <w:rPr>
          <w:rFonts w:ascii="Times New Roman" w:hAnsi="Times New Roman" w:cs="Times New Roman"/>
          <w:b/>
          <w:bCs/>
          <w:sz w:val="28"/>
          <w:szCs w:val="28"/>
        </w:rPr>
        <w:t>или</w:t>
      </w:r>
      <w:r w:rsidRPr="00221787">
        <w:rPr>
          <w:rFonts w:ascii="Times New Roman" w:hAnsi="Times New Roman" w:cs="Times New Roman"/>
          <w:sz w:val="28"/>
          <w:szCs w:val="28"/>
        </w:rPr>
        <w:t xml:space="preserve"> профильном уровне)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1787">
        <w:rPr>
          <w:rFonts w:ascii="Times New Roman" w:hAnsi="Times New Roman" w:cs="Times New Roman"/>
          <w:sz w:val="28"/>
          <w:szCs w:val="28"/>
        </w:rPr>
        <w:t xml:space="preserve">любое количество предметов </w:t>
      </w:r>
      <w:r w:rsidRPr="00221787">
        <w:rPr>
          <w:rFonts w:ascii="Times New Roman" w:hAnsi="Times New Roman" w:cs="Times New Roman"/>
          <w:b/>
          <w:bCs/>
          <w:sz w:val="28"/>
          <w:szCs w:val="28"/>
        </w:rPr>
        <w:t>по выбору</w:t>
      </w:r>
      <w:r w:rsidRPr="00221787">
        <w:rPr>
          <w:rFonts w:ascii="Times New Roman" w:hAnsi="Times New Roman" w:cs="Times New Roman"/>
          <w:sz w:val="28"/>
          <w:szCs w:val="28"/>
        </w:rPr>
        <w:t>: физика, химия, биология, литература, география, история, обществознание, иностранные языки (английский, французский, немецкий, испанский, китайский), информатика и ИКТ- на добровольной основе по своему выбору для предоставления результатов ЕГЭ при приёме на обучение по программам бакалавриата или специалитета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787" w:rsidRPr="00221787" w:rsidRDefault="00221787" w:rsidP="0022178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637220" w:rsidRPr="00221787" w:rsidRDefault="00637220" w:rsidP="00221787">
      <w:pPr>
        <w:pStyle w:val="NoSpacing"/>
        <w:ind w:firstLine="708"/>
        <w:rPr>
          <w:rFonts w:ascii="Times New Roman" w:hAnsi="Times New Roman" w:cs="Times New Roman"/>
          <w:color w:val="83992A"/>
          <w:sz w:val="28"/>
          <w:szCs w:val="28"/>
        </w:rPr>
      </w:pPr>
      <w:r w:rsidRPr="002F293D">
        <w:rPr>
          <w:rFonts w:ascii="Times New Roman" w:hAnsi="Times New Roman" w:cs="Times New Roman"/>
          <w:b/>
          <w:sz w:val="30"/>
          <w:szCs w:val="30"/>
        </w:rPr>
        <w:t>К ГИА допускаются</w:t>
      </w:r>
      <w:r w:rsidRPr="002F293D">
        <w:rPr>
          <w:rFonts w:ascii="Times New Roman" w:hAnsi="Times New Roman" w:cs="Times New Roman"/>
          <w:sz w:val="30"/>
          <w:szCs w:val="30"/>
        </w:rPr>
        <w:t xml:space="preserve"> обучающиеся, не имеющие академической задолженности, в полном объёме выполнившие учебный </w:t>
      </w:r>
      <w:r w:rsidRPr="00221787">
        <w:rPr>
          <w:rFonts w:ascii="Times New Roman" w:hAnsi="Times New Roman" w:cs="Times New Roman"/>
          <w:sz w:val="28"/>
          <w:szCs w:val="28"/>
        </w:rPr>
        <w:t>план</w:t>
      </w:r>
      <w:r w:rsidR="00221787">
        <w:rPr>
          <w:rFonts w:ascii="Times New Roman" w:hAnsi="Times New Roman" w:cs="Times New Roman"/>
          <w:sz w:val="28"/>
          <w:szCs w:val="28"/>
        </w:rPr>
        <w:t xml:space="preserve"> </w:t>
      </w:r>
      <w:r w:rsidR="00221787" w:rsidRPr="00221787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среднего общего образования, </w:t>
      </w:r>
      <w:r w:rsidRPr="002F293D">
        <w:rPr>
          <w:rFonts w:ascii="Times New Roman" w:hAnsi="Times New Roman" w:cs="Times New Roman"/>
          <w:sz w:val="30"/>
          <w:szCs w:val="30"/>
        </w:rPr>
        <w:t xml:space="preserve">имеющие результат «зачёт» за итоговое </w:t>
      </w:r>
      <w:r w:rsidR="00221787">
        <w:rPr>
          <w:rFonts w:ascii="Times New Roman" w:hAnsi="Times New Roman" w:cs="Times New Roman"/>
          <w:sz w:val="30"/>
          <w:szCs w:val="30"/>
        </w:rPr>
        <w:t>сочинение (изложение)</w:t>
      </w:r>
      <w:r w:rsidRPr="002F293D">
        <w:rPr>
          <w:rFonts w:ascii="Times New Roman" w:hAnsi="Times New Roman" w:cs="Times New Roman"/>
          <w:sz w:val="30"/>
          <w:szCs w:val="30"/>
        </w:rPr>
        <w:t xml:space="preserve"> по </w:t>
      </w:r>
      <w:r w:rsidR="00221787">
        <w:rPr>
          <w:rFonts w:ascii="Times New Roman" w:hAnsi="Times New Roman" w:cs="Times New Roman"/>
          <w:sz w:val="30"/>
          <w:szCs w:val="30"/>
        </w:rPr>
        <w:t>литературе</w:t>
      </w:r>
      <w:r w:rsidRPr="002F293D">
        <w:rPr>
          <w:rFonts w:ascii="Times New Roman" w:hAnsi="Times New Roman" w:cs="Times New Roman"/>
          <w:sz w:val="30"/>
          <w:szCs w:val="30"/>
        </w:rPr>
        <w:t>.</w:t>
      </w:r>
    </w:p>
    <w:p w:rsidR="00637220" w:rsidRPr="002F293D" w:rsidRDefault="00637220" w:rsidP="00637220">
      <w:pPr>
        <w:pStyle w:val="NoSpacing"/>
        <w:ind w:firstLine="708"/>
        <w:jc w:val="both"/>
        <w:rPr>
          <w:rFonts w:ascii="Times New Roman" w:hAnsi="Times New Roman" w:cs="Times New Roman"/>
          <w:color w:val="83992A"/>
          <w:sz w:val="30"/>
          <w:szCs w:val="30"/>
        </w:rPr>
      </w:pPr>
      <w:r w:rsidRPr="002F293D">
        <w:rPr>
          <w:rFonts w:ascii="Times New Roman" w:hAnsi="Times New Roman" w:cs="Times New Roman"/>
          <w:b/>
          <w:sz w:val="30"/>
          <w:szCs w:val="30"/>
        </w:rPr>
        <w:t>Заявление об участии в ГИА</w:t>
      </w:r>
      <w:r w:rsidRPr="002F293D">
        <w:rPr>
          <w:rFonts w:ascii="Times New Roman" w:hAnsi="Times New Roman" w:cs="Times New Roman"/>
          <w:sz w:val="30"/>
          <w:szCs w:val="30"/>
        </w:rPr>
        <w:t xml:space="preserve"> (выбор </w:t>
      </w:r>
      <w:r w:rsidR="00C7586D">
        <w:rPr>
          <w:rFonts w:ascii="Times New Roman" w:hAnsi="Times New Roman" w:cs="Times New Roman"/>
          <w:sz w:val="30"/>
          <w:szCs w:val="30"/>
        </w:rPr>
        <w:t>количества</w:t>
      </w:r>
      <w:r w:rsidRPr="002F293D">
        <w:rPr>
          <w:rFonts w:ascii="Times New Roman" w:hAnsi="Times New Roman" w:cs="Times New Roman"/>
          <w:sz w:val="30"/>
          <w:szCs w:val="30"/>
        </w:rPr>
        <w:t>,</w:t>
      </w:r>
      <w:r w:rsidR="00C7586D">
        <w:rPr>
          <w:rFonts w:ascii="Times New Roman" w:hAnsi="Times New Roman" w:cs="Times New Roman"/>
          <w:sz w:val="30"/>
          <w:szCs w:val="30"/>
        </w:rPr>
        <w:t xml:space="preserve"> </w:t>
      </w:r>
      <w:r w:rsidRPr="002F293D">
        <w:rPr>
          <w:rFonts w:ascii="Times New Roman" w:hAnsi="Times New Roman" w:cs="Times New Roman"/>
          <w:sz w:val="30"/>
          <w:szCs w:val="30"/>
        </w:rPr>
        <w:t xml:space="preserve">формы </w:t>
      </w:r>
      <w:r w:rsidR="00C7586D">
        <w:rPr>
          <w:rFonts w:ascii="Times New Roman" w:hAnsi="Times New Roman" w:cs="Times New Roman"/>
          <w:sz w:val="30"/>
          <w:szCs w:val="30"/>
        </w:rPr>
        <w:t xml:space="preserve">и сроков </w:t>
      </w:r>
      <w:r w:rsidRPr="002F293D">
        <w:rPr>
          <w:rFonts w:ascii="Times New Roman" w:hAnsi="Times New Roman" w:cs="Times New Roman"/>
          <w:sz w:val="30"/>
          <w:szCs w:val="30"/>
        </w:rPr>
        <w:t xml:space="preserve">экзаменов) подаётся до </w:t>
      </w:r>
      <w:r w:rsidRPr="002F293D">
        <w:rPr>
          <w:rFonts w:ascii="Times New Roman" w:hAnsi="Times New Roman" w:cs="Times New Roman"/>
          <w:b/>
          <w:bCs/>
          <w:sz w:val="30"/>
          <w:szCs w:val="30"/>
        </w:rPr>
        <w:t xml:space="preserve">1 </w:t>
      </w:r>
      <w:r w:rsidR="00C7586D">
        <w:rPr>
          <w:rFonts w:ascii="Times New Roman" w:hAnsi="Times New Roman" w:cs="Times New Roman"/>
          <w:b/>
          <w:bCs/>
          <w:sz w:val="30"/>
          <w:szCs w:val="30"/>
        </w:rPr>
        <w:t>февраля</w:t>
      </w:r>
      <w:r w:rsidRPr="002F293D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2F293D">
        <w:rPr>
          <w:rFonts w:ascii="Times New Roman" w:hAnsi="Times New Roman" w:cs="Times New Roman"/>
          <w:sz w:val="30"/>
          <w:szCs w:val="30"/>
        </w:rPr>
        <w:t xml:space="preserve">включительно в образовательную организацию, в которой обучающиеся осваивают образовательные программы </w:t>
      </w:r>
      <w:r w:rsidR="00C7586D">
        <w:rPr>
          <w:rFonts w:ascii="Times New Roman" w:hAnsi="Times New Roman" w:cs="Times New Roman"/>
          <w:sz w:val="30"/>
          <w:szCs w:val="30"/>
        </w:rPr>
        <w:t>среднего</w:t>
      </w:r>
      <w:r w:rsidRPr="002F293D">
        <w:rPr>
          <w:rFonts w:ascii="Times New Roman" w:hAnsi="Times New Roman" w:cs="Times New Roman"/>
          <w:sz w:val="30"/>
          <w:szCs w:val="30"/>
        </w:rPr>
        <w:t xml:space="preserve"> общего образования.</w:t>
      </w:r>
    </w:p>
    <w:p w:rsidR="00637220" w:rsidRPr="002F293D" w:rsidRDefault="00637220" w:rsidP="00637220">
      <w:pPr>
        <w:pStyle w:val="NoSpacing"/>
        <w:ind w:firstLine="708"/>
        <w:jc w:val="both"/>
        <w:rPr>
          <w:rFonts w:ascii="Times New Roman" w:hAnsi="Times New Roman" w:cs="Times New Roman"/>
          <w:color w:val="83992A"/>
          <w:sz w:val="30"/>
          <w:szCs w:val="30"/>
        </w:rPr>
      </w:pPr>
      <w:r w:rsidRPr="002F293D">
        <w:rPr>
          <w:rFonts w:ascii="Times New Roman" w:hAnsi="Times New Roman" w:cs="Times New Roman"/>
          <w:sz w:val="30"/>
          <w:szCs w:val="30"/>
        </w:rPr>
        <w:t>Участники ГИА с ОВЗ при подаче заявления предъявляют копию рекомендаций ПМПК.</w:t>
      </w:r>
    </w:p>
    <w:p w:rsidR="00637220" w:rsidRPr="002F293D" w:rsidRDefault="00637220" w:rsidP="00637220">
      <w:pPr>
        <w:pStyle w:val="NoSpacing"/>
        <w:ind w:firstLine="708"/>
        <w:jc w:val="both"/>
        <w:rPr>
          <w:rFonts w:ascii="Times New Roman" w:hAnsi="Times New Roman" w:cs="Times New Roman"/>
          <w:color w:val="83992A"/>
          <w:sz w:val="30"/>
          <w:szCs w:val="30"/>
        </w:rPr>
      </w:pPr>
      <w:r w:rsidRPr="002F293D">
        <w:rPr>
          <w:rFonts w:ascii="Times New Roman" w:hAnsi="Times New Roman" w:cs="Times New Roman"/>
          <w:sz w:val="30"/>
          <w:szCs w:val="30"/>
        </w:rPr>
        <w:t xml:space="preserve">Участники </w:t>
      </w:r>
      <w:r w:rsidR="00C7586D" w:rsidRPr="002F293D">
        <w:rPr>
          <w:rFonts w:ascii="Times New Roman" w:hAnsi="Times New Roman" w:cs="Times New Roman"/>
          <w:sz w:val="30"/>
          <w:szCs w:val="30"/>
        </w:rPr>
        <w:t>ГИА -</w:t>
      </w:r>
      <w:r w:rsidRPr="002F293D">
        <w:rPr>
          <w:rFonts w:ascii="Times New Roman" w:hAnsi="Times New Roman" w:cs="Times New Roman"/>
          <w:sz w:val="30"/>
          <w:szCs w:val="30"/>
        </w:rPr>
        <w:t xml:space="preserve"> дети-инвалиды при подаче заявления предъявляют оригинал или заверенную копию справки, подтверждающей факт установления инвалидности.</w:t>
      </w:r>
    </w:p>
    <w:p w:rsidR="00637220" w:rsidRPr="002F293D" w:rsidRDefault="00637220" w:rsidP="00637220">
      <w:pPr>
        <w:pStyle w:val="NoSpacing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F293D">
        <w:rPr>
          <w:rFonts w:ascii="Times New Roman" w:hAnsi="Times New Roman" w:cs="Times New Roman"/>
          <w:sz w:val="30"/>
          <w:szCs w:val="30"/>
        </w:rPr>
        <w:t xml:space="preserve">Участники ГИА вправе изменить перечень указанных в заявлении экзаменов или их форму только при наличии </w:t>
      </w:r>
      <w:r w:rsidRPr="002F293D">
        <w:rPr>
          <w:rFonts w:ascii="Times New Roman" w:hAnsi="Times New Roman" w:cs="Times New Roman"/>
          <w:bCs/>
          <w:sz w:val="30"/>
          <w:szCs w:val="30"/>
        </w:rPr>
        <w:t xml:space="preserve">уважительных причин </w:t>
      </w:r>
      <w:r w:rsidRPr="002F293D">
        <w:rPr>
          <w:rFonts w:ascii="Times New Roman" w:hAnsi="Times New Roman" w:cs="Times New Roman"/>
          <w:sz w:val="30"/>
          <w:szCs w:val="30"/>
        </w:rPr>
        <w:t xml:space="preserve">(болезни или иных обстоятельств), </w:t>
      </w:r>
      <w:r w:rsidRPr="002F293D">
        <w:rPr>
          <w:rFonts w:ascii="Times New Roman" w:hAnsi="Times New Roman" w:cs="Times New Roman"/>
          <w:bCs/>
          <w:sz w:val="30"/>
          <w:szCs w:val="30"/>
        </w:rPr>
        <w:t>подтверждённых документально</w:t>
      </w:r>
      <w:r w:rsidRPr="002F293D">
        <w:rPr>
          <w:rFonts w:ascii="Times New Roman" w:hAnsi="Times New Roman" w:cs="Times New Roman"/>
          <w:sz w:val="30"/>
          <w:szCs w:val="30"/>
        </w:rPr>
        <w:t>, но не позднее чем за 2 недели до начала экзаменов</w:t>
      </w:r>
      <w:r w:rsidR="00373282" w:rsidRPr="002F293D">
        <w:rPr>
          <w:rFonts w:ascii="Times New Roman" w:hAnsi="Times New Roman" w:cs="Times New Roman"/>
          <w:sz w:val="30"/>
          <w:szCs w:val="30"/>
        </w:rPr>
        <w:t>.</w:t>
      </w:r>
    </w:p>
    <w:p w:rsidR="00373282" w:rsidRDefault="00373282" w:rsidP="00637220">
      <w:pPr>
        <w:pStyle w:val="NoSpacing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E5952" w:rsidRDefault="006E5952" w:rsidP="00637220">
      <w:pPr>
        <w:pStyle w:val="NoSpacing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65488" w:rsidRDefault="00373282" w:rsidP="00665488">
      <w:pPr>
        <w:pStyle w:val="NoSpacing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7328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Итоговое </w:t>
      </w:r>
      <w:r w:rsidR="00665488">
        <w:rPr>
          <w:rFonts w:ascii="Times New Roman" w:hAnsi="Times New Roman" w:cs="Times New Roman"/>
          <w:b/>
          <w:sz w:val="32"/>
          <w:szCs w:val="32"/>
        </w:rPr>
        <w:t>сочинение (изложение) по литературе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65488">
        <w:rPr>
          <w:rFonts w:ascii="Times New Roman" w:hAnsi="Times New Roman" w:cs="Times New Roman"/>
          <w:sz w:val="32"/>
          <w:szCs w:val="32"/>
        </w:rPr>
        <w:t>п</w:t>
      </w:r>
      <w:r w:rsidR="00665488" w:rsidRPr="00665488">
        <w:rPr>
          <w:rFonts w:ascii="Times New Roman" w:hAnsi="Times New Roman" w:cs="Times New Roman"/>
          <w:sz w:val="32"/>
          <w:szCs w:val="32"/>
        </w:rPr>
        <w:t xml:space="preserve">роводится </w:t>
      </w:r>
    </w:p>
    <w:p w:rsidR="00665488" w:rsidRPr="00665488" w:rsidRDefault="00665488" w:rsidP="00665488">
      <w:pPr>
        <w:pStyle w:val="NoSpacing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05 </w:t>
      </w:r>
      <w:r w:rsidRPr="00665488">
        <w:rPr>
          <w:rFonts w:ascii="Times New Roman" w:hAnsi="Times New Roman" w:cs="Times New Roman"/>
          <w:sz w:val="32"/>
          <w:szCs w:val="32"/>
        </w:rPr>
        <w:t>декабря</w:t>
      </w:r>
      <w:r>
        <w:rPr>
          <w:rFonts w:ascii="Times New Roman" w:hAnsi="Times New Roman" w:cs="Times New Roman"/>
          <w:sz w:val="32"/>
          <w:szCs w:val="32"/>
        </w:rPr>
        <w:t xml:space="preserve"> 2018 г.</w:t>
      </w:r>
      <w:r w:rsidRPr="00665488">
        <w:rPr>
          <w:rFonts w:ascii="Times New Roman" w:hAnsi="Times New Roman" w:cs="Times New Roman"/>
          <w:sz w:val="32"/>
          <w:szCs w:val="32"/>
        </w:rPr>
        <w:t xml:space="preserve"> по темам, сформированным по часовым поясам Рособрнадзором.</w:t>
      </w:r>
    </w:p>
    <w:p w:rsidR="00665488" w:rsidRPr="00665488" w:rsidRDefault="00665488" w:rsidP="00665488">
      <w:pPr>
        <w:pStyle w:val="NoSpacing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65488">
        <w:rPr>
          <w:rFonts w:ascii="Times New Roman" w:hAnsi="Times New Roman" w:cs="Times New Roman"/>
          <w:sz w:val="32"/>
          <w:szCs w:val="32"/>
        </w:rPr>
        <w:t xml:space="preserve">Подача заявления для участия в итоговом сочинении (изложении) не позднее </w:t>
      </w:r>
      <w:r>
        <w:rPr>
          <w:rFonts w:ascii="Times New Roman" w:hAnsi="Times New Roman" w:cs="Times New Roman"/>
          <w:sz w:val="32"/>
          <w:szCs w:val="32"/>
        </w:rPr>
        <w:t>21 ноября 2018 г.</w:t>
      </w:r>
    </w:p>
    <w:p w:rsidR="00373282" w:rsidRDefault="00665488" w:rsidP="00665488">
      <w:pPr>
        <w:pStyle w:val="NoSpacing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65488">
        <w:rPr>
          <w:rFonts w:ascii="Times New Roman" w:hAnsi="Times New Roman" w:cs="Times New Roman"/>
          <w:sz w:val="32"/>
          <w:szCs w:val="32"/>
        </w:rPr>
        <w:t xml:space="preserve">Проводится в образовательной организации, в которой обучающиеся осваивают образовательные программы </w:t>
      </w:r>
      <w:r>
        <w:rPr>
          <w:rFonts w:ascii="Times New Roman" w:hAnsi="Times New Roman" w:cs="Times New Roman"/>
          <w:sz w:val="32"/>
          <w:szCs w:val="32"/>
        </w:rPr>
        <w:t>среднего</w:t>
      </w:r>
      <w:r w:rsidRPr="00665488">
        <w:rPr>
          <w:rFonts w:ascii="Times New Roman" w:hAnsi="Times New Roman" w:cs="Times New Roman"/>
          <w:sz w:val="32"/>
          <w:szCs w:val="32"/>
        </w:rPr>
        <w:t xml:space="preserve"> общего образования.</w:t>
      </w:r>
    </w:p>
    <w:p w:rsidR="00665488" w:rsidRPr="00665488" w:rsidRDefault="00665488" w:rsidP="00665488">
      <w:pPr>
        <w:pStyle w:val="NoSpacing"/>
        <w:ind w:firstLine="708"/>
        <w:rPr>
          <w:rFonts w:ascii="Times New Roman" w:hAnsi="Times New Roman" w:cs="Times New Roman"/>
          <w:color w:val="83992A"/>
          <w:sz w:val="32"/>
          <w:szCs w:val="32"/>
        </w:rPr>
      </w:pPr>
      <w:r w:rsidRPr="00665488">
        <w:rPr>
          <w:rFonts w:ascii="Times New Roman" w:hAnsi="Times New Roman" w:cs="Times New Roman"/>
          <w:b/>
          <w:sz w:val="32"/>
          <w:szCs w:val="32"/>
        </w:rPr>
        <w:t>Итоговое изложение</w:t>
      </w:r>
      <w:r w:rsidRPr="00665488">
        <w:rPr>
          <w:rFonts w:ascii="Times New Roman" w:hAnsi="Times New Roman" w:cs="Times New Roman"/>
          <w:sz w:val="32"/>
          <w:szCs w:val="32"/>
        </w:rPr>
        <w:t xml:space="preserve"> вправе писать обучающиеся с ОВЗ, дети-инвалиды, обучающиеся на дому на основании заключения медицинской организации</w:t>
      </w:r>
    </w:p>
    <w:p w:rsidR="00373282" w:rsidRPr="00373282" w:rsidRDefault="00373282" w:rsidP="00373282">
      <w:pPr>
        <w:pStyle w:val="NoSpacing"/>
        <w:ind w:firstLine="708"/>
        <w:jc w:val="both"/>
        <w:rPr>
          <w:rFonts w:ascii="Times New Roman" w:hAnsi="Times New Roman" w:cs="Times New Roman"/>
          <w:color w:val="83992A"/>
          <w:sz w:val="32"/>
          <w:szCs w:val="32"/>
        </w:rPr>
      </w:pPr>
      <w:r w:rsidRPr="00373282">
        <w:rPr>
          <w:rFonts w:ascii="Times New Roman" w:hAnsi="Times New Roman" w:cs="Times New Roman"/>
          <w:sz w:val="32"/>
          <w:szCs w:val="32"/>
        </w:rPr>
        <w:t xml:space="preserve">Результат итогового </w:t>
      </w:r>
      <w:r w:rsidR="00665488">
        <w:rPr>
          <w:rFonts w:ascii="Times New Roman" w:hAnsi="Times New Roman" w:cs="Times New Roman"/>
          <w:sz w:val="32"/>
          <w:szCs w:val="32"/>
        </w:rPr>
        <w:t>сочинения (изложения)</w:t>
      </w:r>
      <w:r w:rsidRPr="00373282">
        <w:rPr>
          <w:rFonts w:ascii="Times New Roman" w:hAnsi="Times New Roman" w:cs="Times New Roman"/>
          <w:sz w:val="32"/>
          <w:szCs w:val="32"/>
        </w:rPr>
        <w:t xml:space="preserve"> – «зачёт» или «незачёт»</w:t>
      </w:r>
      <w:r w:rsidR="00601862">
        <w:rPr>
          <w:rFonts w:ascii="Times New Roman" w:hAnsi="Times New Roman" w:cs="Times New Roman"/>
          <w:sz w:val="32"/>
          <w:szCs w:val="32"/>
        </w:rPr>
        <w:t>.</w:t>
      </w:r>
    </w:p>
    <w:p w:rsidR="00373282" w:rsidRDefault="00373282" w:rsidP="00665488">
      <w:pPr>
        <w:pStyle w:val="NoSpacing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73282">
        <w:rPr>
          <w:rFonts w:ascii="Times New Roman" w:hAnsi="Times New Roman" w:cs="Times New Roman"/>
          <w:sz w:val="32"/>
          <w:szCs w:val="32"/>
        </w:rPr>
        <w:t>Дополнительные сроки</w:t>
      </w:r>
      <w:r>
        <w:rPr>
          <w:rFonts w:ascii="Times New Roman" w:hAnsi="Times New Roman" w:cs="Times New Roman"/>
          <w:sz w:val="32"/>
          <w:szCs w:val="32"/>
        </w:rPr>
        <w:t xml:space="preserve"> проведения итогового </w:t>
      </w:r>
      <w:r w:rsidR="00665488">
        <w:rPr>
          <w:rFonts w:ascii="Times New Roman" w:hAnsi="Times New Roman" w:cs="Times New Roman"/>
          <w:sz w:val="32"/>
          <w:szCs w:val="32"/>
        </w:rPr>
        <w:t>сочинения (изложения)</w:t>
      </w:r>
      <w:r w:rsidR="00665488" w:rsidRPr="00665488">
        <w:rPr>
          <w:rFonts w:ascii="Times New Roman" w:hAnsi="Times New Roman" w:cs="Times New Roman"/>
          <w:sz w:val="32"/>
          <w:szCs w:val="32"/>
        </w:rPr>
        <w:t xml:space="preserve">: </w:t>
      </w:r>
      <w:r w:rsidR="00665488">
        <w:rPr>
          <w:rFonts w:ascii="Times New Roman" w:hAnsi="Times New Roman" w:cs="Times New Roman"/>
          <w:sz w:val="32"/>
          <w:szCs w:val="32"/>
        </w:rPr>
        <w:t>06</w:t>
      </w:r>
      <w:r w:rsidR="00665488" w:rsidRPr="00665488">
        <w:rPr>
          <w:rFonts w:ascii="Times New Roman" w:hAnsi="Times New Roman" w:cs="Times New Roman"/>
          <w:sz w:val="32"/>
          <w:szCs w:val="32"/>
        </w:rPr>
        <w:t xml:space="preserve"> февраля</w:t>
      </w:r>
      <w:r w:rsidR="00665488">
        <w:rPr>
          <w:rFonts w:ascii="Times New Roman" w:hAnsi="Times New Roman" w:cs="Times New Roman"/>
          <w:sz w:val="32"/>
          <w:szCs w:val="32"/>
        </w:rPr>
        <w:t xml:space="preserve"> 2019 г., 8</w:t>
      </w:r>
      <w:r w:rsidR="00665488" w:rsidRPr="00665488">
        <w:rPr>
          <w:rFonts w:ascii="Times New Roman" w:hAnsi="Times New Roman" w:cs="Times New Roman"/>
          <w:sz w:val="32"/>
          <w:szCs w:val="32"/>
        </w:rPr>
        <w:t xml:space="preserve"> мая</w:t>
      </w:r>
      <w:r w:rsidR="00665488">
        <w:rPr>
          <w:rFonts w:ascii="Times New Roman" w:hAnsi="Times New Roman" w:cs="Times New Roman"/>
          <w:sz w:val="32"/>
          <w:szCs w:val="32"/>
        </w:rPr>
        <w:t xml:space="preserve"> 2019 г.</w:t>
      </w:r>
      <w:r w:rsidR="002A5455">
        <w:rPr>
          <w:rFonts w:ascii="Times New Roman" w:hAnsi="Times New Roman" w:cs="Times New Roman"/>
          <w:sz w:val="32"/>
          <w:szCs w:val="32"/>
        </w:rPr>
        <w:t xml:space="preserve"> для п</w:t>
      </w:r>
      <w:r w:rsidR="00665488" w:rsidRPr="00665488">
        <w:rPr>
          <w:rFonts w:ascii="Times New Roman" w:hAnsi="Times New Roman" w:cs="Times New Roman"/>
          <w:sz w:val="32"/>
          <w:szCs w:val="32"/>
        </w:rPr>
        <w:t>олучивши</w:t>
      </w:r>
      <w:r w:rsidR="002A5455">
        <w:rPr>
          <w:rFonts w:ascii="Times New Roman" w:hAnsi="Times New Roman" w:cs="Times New Roman"/>
          <w:sz w:val="32"/>
          <w:szCs w:val="32"/>
        </w:rPr>
        <w:t>х</w:t>
      </w:r>
      <w:r w:rsidR="00665488" w:rsidRPr="00665488">
        <w:rPr>
          <w:rFonts w:ascii="Times New Roman" w:hAnsi="Times New Roman" w:cs="Times New Roman"/>
          <w:sz w:val="32"/>
          <w:szCs w:val="32"/>
        </w:rPr>
        <w:t xml:space="preserve"> «незачёт» в декабре</w:t>
      </w:r>
      <w:r w:rsidR="002A5455">
        <w:rPr>
          <w:rFonts w:ascii="Times New Roman" w:hAnsi="Times New Roman" w:cs="Times New Roman"/>
          <w:sz w:val="32"/>
          <w:szCs w:val="32"/>
        </w:rPr>
        <w:t>, н</w:t>
      </w:r>
      <w:r w:rsidR="00665488" w:rsidRPr="00665488">
        <w:rPr>
          <w:rFonts w:ascii="Times New Roman" w:hAnsi="Times New Roman" w:cs="Times New Roman"/>
          <w:sz w:val="32"/>
          <w:szCs w:val="32"/>
        </w:rPr>
        <w:t>е явивши</w:t>
      </w:r>
      <w:r w:rsidR="002A5455">
        <w:rPr>
          <w:rFonts w:ascii="Times New Roman" w:hAnsi="Times New Roman" w:cs="Times New Roman"/>
          <w:sz w:val="32"/>
          <w:szCs w:val="32"/>
        </w:rPr>
        <w:t>х</w:t>
      </w:r>
      <w:r w:rsidR="00665488" w:rsidRPr="00665488">
        <w:rPr>
          <w:rFonts w:ascii="Times New Roman" w:hAnsi="Times New Roman" w:cs="Times New Roman"/>
          <w:sz w:val="32"/>
          <w:szCs w:val="32"/>
        </w:rPr>
        <w:t>ся по уважительным причинам (болезнь или иные обстоятельства), подтверждённым документально</w:t>
      </w:r>
      <w:r w:rsidR="002A5455">
        <w:rPr>
          <w:rFonts w:ascii="Times New Roman" w:hAnsi="Times New Roman" w:cs="Times New Roman"/>
          <w:sz w:val="32"/>
          <w:szCs w:val="32"/>
        </w:rPr>
        <w:t>, н</w:t>
      </w:r>
      <w:r w:rsidR="00665488" w:rsidRPr="00665488">
        <w:rPr>
          <w:rFonts w:ascii="Times New Roman" w:hAnsi="Times New Roman" w:cs="Times New Roman"/>
          <w:sz w:val="32"/>
          <w:szCs w:val="32"/>
        </w:rPr>
        <w:t>е завершившие итоговое сочинение (изложение) по уважительным причинам (болезнь или иные обстоятельства), подтверждённым документально</w:t>
      </w:r>
      <w:r w:rsidR="002A5455">
        <w:rPr>
          <w:rFonts w:ascii="Times New Roman" w:hAnsi="Times New Roman" w:cs="Times New Roman"/>
          <w:sz w:val="32"/>
          <w:szCs w:val="32"/>
        </w:rPr>
        <w:t>, у</w:t>
      </w:r>
      <w:r w:rsidR="00665488" w:rsidRPr="00665488">
        <w:rPr>
          <w:rFonts w:ascii="Times New Roman" w:hAnsi="Times New Roman" w:cs="Times New Roman"/>
          <w:sz w:val="32"/>
          <w:szCs w:val="32"/>
        </w:rPr>
        <w:t>далённы</w:t>
      </w:r>
      <w:r w:rsidR="002A5455">
        <w:rPr>
          <w:rFonts w:ascii="Times New Roman" w:hAnsi="Times New Roman" w:cs="Times New Roman"/>
          <w:sz w:val="32"/>
          <w:szCs w:val="32"/>
        </w:rPr>
        <w:t>х</w:t>
      </w:r>
      <w:r w:rsidR="00665488" w:rsidRPr="00665488">
        <w:rPr>
          <w:rFonts w:ascii="Times New Roman" w:hAnsi="Times New Roman" w:cs="Times New Roman"/>
          <w:sz w:val="32"/>
          <w:szCs w:val="32"/>
        </w:rPr>
        <w:t xml:space="preserve"> с итогового сочинения (изложения)</w:t>
      </w:r>
      <w:r w:rsidR="002A5455">
        <w:rPr>
          <w:rFonts w:ascii="Times New Roman" w:hAnsi="Times New Roman" w:cs="Times New Roman"/>
          <w:sz w:val="32"/>
          <w:szCs w:val="32"/>
        </w:rPr>
        <w:t>.</w:t>
      </w:r>
    </w:p>
    <w:p w:rsidR="00801C4E" w:rsidRDefault="00801C4E" w:rsidP="002A5455">
      <w:pPr>
        <w:pStyle w:val="NoSpacing"/>
        <w:jc w:val="both"/>
        <w:rPr>
          <w:rFonts w:ascii="Times New Roman" w:hAnsi="Times New Roman" w:cs="Times New Roman"/>
          <w:color w:val="83992A"/>
          <w:sz w:val="32"/>
          <w:szCs w:val="32"/>
        </w:rPr>
      </w:pPr>
    </w:p>
    <w:p w:rsidR="00545593" w:rsidRPr="00545593" w:rsidRDefault="00545593" w:rsidP="00545593">
      <w:pPr>
        <w:pStyle w:val="NoSpacing"/>
        <w:ind w:firstLine="708"/>
        <w:jc w:val="both"/>
        <w:rPr>
          <w:rFonts w:ascii="Times New Roman" w:hAnsi="Times New Roman" w:cs="Times New Roman"/>
          <w:b/>
          <w:color w:val="83992A"/>
          <w:sz w:val="32"/>
          <w:szCs w:val="32"/>
        </w:rPr>
      </w:pPr>
      <w:r w:rsidRPr="00545593">
        <w:rPr>
          <w:rFonts w:ascii="Times New Roman" w:hAnsi="Times New Roman" w:cs="Times New Roman"/>
          <w:b/>
          <w:sz w:val="32"/>
          <w:szCs w:val="32"/>
        </w:rPr>
        <w:t>Государственная итоговая аттестация проводится в досрочный, основной и дополнительный периоды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545593" w:rsidRPr="00545593" w:rsidRDefault="00545593" w:rsidP="00545593">
      <w:pPr>
        <w:pStyle w:val="NoSpacing"/>
        <w:ind w:firstLine="708"/>
        <w:jc w:val="both"/>
        <w:rPr>
          <w:rFonts w:ascii="Times New Roman" w:hAnsi="Times New Roman" w:cs="Times New Roman"/>
          <w:color w:val="83992A"/>
          <w:sz w:val="32"/>
          <w:szCs w:val="32"/>
        </w:rPr>
      </w:pPr>
      <w:r w:rsidRPr="00545593">
        <w:rPr>
          <w:rFonts w:ascii="Times New Roman" w:eastAsia="+mn-ea" w:hAnsi="Times New Roman" w:cs="Times New Roman"/>
          <w:sz w:val="32"/>
          <w:szCs w:val="32"/>
        </w:rPr>
        <w:t xml:space="preserve">Для участников ГИА, не имеющих возможности по уважительным причинам, подтверждённым документально, пройти ГИА в основной период, проводится в досрочный период, но не ранее </w:t>
      </w:r>
      <w:r w:rsidR="002A5455">
        <w:rPr>
          <w:rFonts w:ascii="Times New Roman" w:eastAsia="+mn-ea" w:hAnsi="Times New Roman" w:cs="Times New Roman"/>
          <w:sz w:val="32"/>
          <w:szCs w:val="32"/>
        </w:rPr>
        <w:t>1 марта</w:t>
      </w:r>
      <w:r w:rsidRPr="00545593">
        <w:rPr>
          <w:rFonts w:ascii="Times New Roman" w:eastAsia="+mn-ea" w:hAnsi="Times New Roman" w:cs="Times New Roman"/>
          <w:sz w:val="32"/>
          <w:szCs w:val="32"/>
        </w:rPr>
        <w:t>.</w:t>
      </w:r>
    </w:p>
    <w:p w:rsidR="00545593" w:rsidRPr="00545593" w:rsidRDefault="00545593" w:rsidP="00545593">
      <w:pPr>
        <w:pStyle w:val="NoSpacing"/>
        <w:ind w:firstLine="708"/>
        <w:jc w:val="both"/>
        <w:rPr>
          <w:rFonts w:ascii="Times New Roman" w:hAnsi="Times New Roman" w:cs="Times New Roman"/>
          <w:color w:val="83992A"/>
          <w:sz w:val="32"/>
          <w:szCs w:val="32"/>
        </w:rPr>
      </w:pPr>
      <w:r w:rsidRPr="00545593">
        <w:rPr>
          <w:rFonts w:ascii="Times New Roman" w:eastAsia="+mn-ea" w:hAnsi="Times New Roman" w:cs="Times New Roman"/>
          <w:sz w:val="32"/>
          <w:szCs w:val="32"/>
        </w:rPr>
        <w:t>Основной период – май – июнь</w:t>
      </w:r>
      <w:r>
        <w:rPr>
          <w:rFonts w:ascii="Times New Roman" w:eastAsia="+mn-ea" w:hAnsi="Times New Roman" w:cs="Times New Roman"/>
          <w:sz w:val="32"/>
          <w:szCs w:val="32"/>
        </w:rPr>
        <w:t>.</w:t>
      </w:r>
    </w:p>
    <w:p w:rsidR="002A5455" w:rsidRDefault="00545593" w:rsidP="00545593">
      <w:pPr>
        <w:pStyle w:val="NoSpacing"/>
        <w:ind w:firstLine="708"/>
        <w:jc w:val="both"/>
        <w:rPr>
          <w:rFonts w:ascii="Times New Roman" w:eastAsia="+mn-ea" w:hAnsi="Times New Roman" w:cs="Times New Roman"/>
          <w:sz w:val="32"/>
          <w:szCs w:val="32"/>
        </w:rPr>
      </w:pPr>
      <w:r w:rsidRPr="00545593">
        <w:rPr>
          <w:rFonts w:ascii="Times New Roman" w:eastAsia="+mn-ea" w:hAnsi="Times New Roman" w:cs="Times New Roman"/>
          <w:sz w:val="32"/>
          <w:szCs w:val="32"/>
        </w:rPr>
        <w:t>Дополнительный период</w:t>
      </w:r>
      <w:r w:rsidR="002A5455" w:rsidRPr="002A5455">
        <w:rPr>
          <w:rFonts w:ascii="Times New Roman" w:eastAsia="+mn-ea" w:hAnsi="Times New Roman" w:cs="Times New Roman"/>
          <w:sz w:val="32"/>
          <w:szCs w:val="32"/>
        </w:rPr>
        <w:t>– не ранее 1 сентября текущего года по соответствующим учебным предметам для тех</w:t>
      </w:r>
      <w:r w:rsidR="002A5455">
        <w:rPr>
          <w:rFonts w:ascii="Times New Roman" w:eastAsia="+mn-ea" w:hAnsi="Times New Roman" w:cs="Times New Roman"/>
          <w:sz w:val="32"/>
          <w:szCs w:val="32"/>
        </w:rPr>
        <w:t>,</w:t>
      </w:r>
      <w:r w:rsidR="002A5455" w:rsidRPr="002A5455">
        <w:rPr>
          <w:rFonts w:ascii="Times New Roman" w:eastAsia="+mn-ea" w:hAnsi="Times New Roman" w:cs="Times New Roman"/>
          <w:sz w:val="32"/>
          <w:szCs w:val="32"/>
        </w:rPr>
        <w:t xml:space="preserve"> кто не прошёл ГИА, получил более чем по одному обязательному предмету неудовлетворительный результат, получил повторно неудовлетворительный результат по предмету в резервные сроки</w:t>
      </w:r>
      <w:r w:rsidR="002A5455">
        <w:rPr>
          <w:rFonts w:ascii="Times New Roman" w:eastAsia="+mn-ea" w:hAnsi="Times New Roman" w:cs="Times New Roman"/>
          <w:sz w:val="32"/>
          <w:szCs w:val="32"/>
        </w:rPr>
        <w:t xml:space="preserve">. </w:t>
      </w:r>
    </w:p>
    <w:p w:rsidR="00601862" w:rsidRDefault="00545593" w:rsidP="00AF5BAA">
      <w:pPr>
        <w:pStyle w:val="NoSpacing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45593">
        <w:rPr>
          <w:rFonts w:ascii="Times New Roman" w:hAnsi="Times New Roman" w:cs="Times New Roman"/>
          <w:sz w:val="32"/>
          <w:szCs w:val="32"/>
        </w:rPr>
        <w:t>Резервные сроки</w:t>
      </w:r>
      <w:r>
        <w:rPr>
          <w:rFonts w:ascii="Times New Roman" w:hAnsi="Times New Roman" w:cs="Times New Roman"/>
          <w:sz w:val="32"/>
          <w:szCs w:val="32"/>
        </w:rPr>
        <w:t xml:space="preserve"> назначаются, </w:t>
      </w:r>
      <w:r w:rsidR="002A5455">
        <w:rPr>
          <w:rFonts w:ascii="Times New Roman" w:hAnsi="Times New Roman" w:cs="Times New Roman"/>
          <w:sz w:val="32"/>
          <w:szCs w:val="32"/>
        </w:rPr>
        <w:t>когда с</w:t>
      </w:r>
      <w:r w:rsidR="002A5455" w:rsidRPr="00545593">
        <w:rPr>
          <w:rFonts w:ascii="Times New Roman" w:eastAsia="+mn-ea" w:hAnsi="Times New Roman" w:cs="Times New Roman"/>
          <w:sz w:val="32"/>
          <w:szCs w:val="32"/>
        </w:rPr>
        <w:t>овпадают сроки проведения экзаменов по отдельным предметам</w:t>
      </w:r>
      <w:r w:rsidR="002A5455">
        <w:rPr>
          <w:rFonts w:ascii="Times New Roman" w:eastAsia="+mn-ea" w:hAnsi="Times New Roman" w:cs="Times New Roman"/>
          <w:sz w:val="32"/>
          <w:szCs w:val="32"/>
        </w:rPr>
        <w:t>, выпускник п</w:t>
      </w:r>
      <w:r w:rsidR="002A5455" w:rsidRPr="002A5455">
        <w:rPr>
          <w:rFonts w:ascii="Times New Roman" w:hAnsi="Times New Roman" w:cs="Times New Roman"/>
          <w:sz w:val="32"/>
          <w:szCs w:val="32"/>
        </w:rPr>
        <w:t>олучил неудовлетворительный результат по одному из обязательных учебных предметов</w:t>
      </w:r>
      <w:r w:rsidR="002A5455">
        <w:rPr>
          <w:rFonts w:ascii="Times New Roman" w:hAnsi="Times New Roman" w:cs="Times New Roman"/>
          <w:sz w:val="32"/>
          <w:szCs w:val="32"/>
        </w:rPr>
        <w:t>, н</w:t>
      </w:r>
      <w:r w:rsidR="002A5455" w:rsidRPr="002A5455">
        <w:rPr>
          <w:rFonts w:ascii="Times New Roman" w:hAnsi="Times New Roman" w:cs="Times New Roman"/>
          <w:sz w:val="32"/>
          <w:szCs w:val="32"/>
        </w:rPr>
        <w:t>е явил</w:t>
      </w:r>
      <w:r w:rsidR="002A5455">
        <w:rPr>
          <w:rFonts w:ascii="Times New Roman" w:hAnsi="Times New Roman" w:cs="Times New Roman"/>
          <w:sz w:val="32"/>
          <w:szCs w:val="32"/>
        </w:rPr>
        <w:t>ся</w:t>
      </w:r>
      <w:r w:rsidR="002A5455" w:rsidRPr="002A5455">
        <w:rPr>
          <w:rFonts w:ascii="Times New Roman" w:hAnsi="Times New Roman" w:cs="Times New Roman"/>
          <w:sz w:val="32"/>
          <w:szCs w:val="32"/>
        </w:rPr>
        <w:t xml:space="preserve"> на экзамены по уважительным причинам (болезнь или иные обстоятельства), подтверждённым документально</w:t>
      </w:r>
      <w:r w:rsidR="002A5455">
        <w:rPr>
          <w:rFonts w:ascii="Times New Roman" w:hAnsi="Times New Roman" w:cs="Times New Roman"/>
          <w:sz w:val="32"/>
          <w:szCs w:val="32"/>
        </w:rPr>
        <w:t>, н</w:t>
      </w:r>
      <w:r w:rsidR="002A5455" w:rsidRPr="002A5455">
        <w:rPr>
          <w:rFonts w:ascii="Times New Roman" w:hAnsi="Times New Roman" w:cs="Times New Roman"/>
          <w:sz w:val="32"/>
          <w:szCs w:val="32"/>
        </w:rPr>
        <w:t>е завершил работу по уважительным причинам (болезнь или иные обстоятельства), подтверждённым документально</w:t>
      </w:r>
      <w:r w:rsidR="002A545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A5455" w:rsidRPr="00E96F7A" w:rsidRDefault="00E96F7A" w:rsidP="00AF5BAA">
      <w:pPr>
        <w:pStyle w:val="NoSpacing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96F7A">
        <w:rPr>
          <w:rFonts w:ascii="Times New Roman" w:hAnsi="Times New Roman" w:cs="Times New Roman"/>
          <w:sz w:val="32"/>
          <w:szCs w:val="32"/>
        </w:rPr>
        <w:t>Участники ГИА, получившие неудовлетворительный результат на ЕГЭ по математике, вправе изменить выбранный ими ранее уровень ЕГЭ по математике для повторного участия в ЕГЭ в резервные сроки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01862" w:rsidRDefault="00601862" w:rsidP="00AF5BAA">
      <w:pPr>
        <w:pStyle w:val="NoSpacing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45593" w:rsidRPr="00AF5BAA" w:rsidRDefault="00982A0B" w:rsidP="00AF5BAA">
      <w:pPr>
        <w:pStyle w:val="NoSpacing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F5BAA">
        <w:rPr>
          <w:rFonts w:ascii="Times New Roman" w:hAnsi="Times New Roman" w:cs="Times New Roman"/>
          <w:b/>
          <w:sz w:val="32"/>
          <w:szCs w:val="32"/>
        </w:rPr>
        <w:lastRenderedPageBreak/>
        <w:t>Проведение экзамена</w:t>
      </w:r>
    </w:p>
    <w:p w:rsidR="00982A0B" w:rsidRPr="00982A0B" w:rsidRDefault="00982A0B" w:rsidP="00AF5BAA">
      <w:pPr>
        <w:pStyle w:val="NoSpacing"/>
        <w:ind w:firstLine="708"/>
        <w:jc w:val="both"/>
        <w:rPr>
          <w:rFonts w:ascii="Times New Roman" w:hAnsi="Times New Roman" w:cs="Times New Roman"/>
          <w:color w:val="83992A"/>
          <w:sz w:val="32"/>
          <w:szCs w:val="32"/>
        </w:rPr>
      </w:pPr>
      <w:r w:rsidRPr="00982A0B">
        <w:rPr>
          <w:rFonts w:ascii="Times New Roman" w:eastAsia="+mn-ea" w:hAnsi="Times New Roman" w:cs="Times New Roman"/>
          <w:sz w:val="32"/>
          <w:szCs w:val="32"/>
        </w:rPr>
        <w:t>При входе в ППЭ осуществляются проверка наличия документов, удостоверяющих личность, установление соответствия личности представленным документам, проверка наличия указанных лиц в списках распределения в данный ППЭ</w:t>
      </w:r>
      <w:r w:rsidR="00AF5BAA">
        <w:rPr>
          <w:rFonts w:ascii="Times New Roman" w:eastAsia="+mn-ea" w:hAnsi="Times New Roman" w:cs="Times New Roman"/>
          <w:sz w:val="32"/>
          <w:szCs w:val="32"/>
        </w:rPr>
        <w:t>.</w:t>
      </w:r>
    </w:p>
    <w:p w:rsidR="00982A0B" w:rsidRPr="00982A0B" w:rsidRDefault="00982A0B" w:rsidP="00AF5BAA">
      <w:pPr>
        <w:pStyle w:val="NoSpacing"/>
        <w:ind w:firstLine="708"/>
        <w:jc w:val="both"/>
        <w:rPr>
          <w:rFonts w:ascii="Times New Roman" w:hAnsi="Times New Roman" w:cs="Times New Roman"/>
          <w:color w:val="83992A"/>
          <w:sz w:val="32"/>
          <w:szCs w:val="32"/>
        </w:rPr>
      </w:pPr>
      <w:r w:rsidRPr="00982A0B">
        <w:rPr>
          <w:rFonts w:ascii="Times New Roman" w:eastAsia="+mn-ea" w:hAnsi="Times New Roman" w:cs="Times New Roman"/>
          <w:sz w:val="32"/>
          <w:szCs w:val="32"/>
        </w:rPr>
        <w:t>В случае отсутствия у участника ГИА документа, удостоверяющего личность, при наличии его в списках распределения в данный ППЭ, он допускается в ППЭ после подтверждения его личности сопровождающим</w:t>
      </w:r>
      <w:r w:rsidR="00AF5BAA">
        <w:rPr>
          <w:rFonts w:ascii="Times New Roman" w:eastAsia="+mn-ea" w:hAnsi="Times New Roman" w:cs="Times New Roman"/>
          <w:sz w:val="32"/>
          <w:szCs w:val="32"/>
        </w:rPr>
        <w:t>.</w:t>
      </w:r>
    </w:p>
    <w:p w:rsidR="00982A0B" w:rsidRPr="00982A0B" w:rsidRDefault="00AF5BAA" w:rsidP="00AF5BAA">
      <w:pPr>
        <w:pStyle w:val="NoSpacing"/>
        <w:ind w:firstLine="708"/>
        <w:jc w:val="both"/>
        <w:rPr>
          <w:rFonts w:ascii="Times New Roman" w:hAnsi="Times New Roman" w:cs="Times New Roman"/>
          <w:color w:val="83992A"/>
          <w:sz w:val="32"/>
          <w:szCs w:val="32"/>
        </w:rPr>
      </w:pPr>
      <w:r>
        <w:rPr>
          <w:rFonts w:ascii="Times New Roman" w:eastAsia="+mn-ea" w:hAnsi="Times New Roman" w:cs="Times New Roman"/>
          <w:sz w:val="32"/>
          <w:szCs w:val="32"/>
        </w:rPr>
        <w:t xml:space="preserve">ППЭ </w:t>
      </w:r>
      <w:r w:rsidR="00982A0B" w:rsidRPr="00982A0B">
        <w:rPr>
          <w:rFonts w:ascii="Times New Roman" w:eastAsia="+mn-ea" w:hAnsi="Times New Roman" w:cs="Times New Roman"/>
          <w:sz w:val="32"/>
          <w:szCs w:val="32"/>
        </w:rPr>
        <w:t>оборудуются стационарными или переносными металлоискателями, средствами видеонаблюдения, средствами подавления сигналов подвижной связи</w:t>
      </w:r>
      <w:r>
        <w:rPr>
          <w:rFonts w:ascii="Times New Roman" w:eastAsia="+mn-ea" w:hAnsi="Times New Roman" w:cs="Times New Roman"/>
          <w:sz w:val="32"/>
          <w:szCs w:val="32"/>
        </w:rPr>
        <w:t>.</w:t>
      </w:r>
    </w:p>
    <w:p w:rsidR="00982A0B" w:rsidRPr="00982A0B" w:rsidRDefault="00982A0B" w:rsidP="00AF5BAA">
      <w:pPr>
        <w:pStyle w:val="NoSpacing"/>
        <w:ind w:firstLine="708"/>
        <w:jc w:val="both"/>
        <w:rPr>
          <w:rFonts w:ascii="Times New Roman" w:hAnsi="Times New Roman" w:cs="Times New Roman"/>
          <w:color w:val="83992A"/>
          <w:sz w:val="32"/>
          <w:szCs w:val="32"/>
        </w:rPr>
      </w:pPr>
      <w:r w:rsidRPr="00982A0B">
        <w:rPr>
          <w:rFonts w:ascii="Times New Roman" w:eastAsia="+mn-ea" w:hAnsi="Times New Roman" w:cs="Times New Roman"/>
          <w:sz w:val="32"/>
          <w:szCs w:val="32"/>
        </w:rPr>
        <w:t>Для каждого участника организуется отдельное рабочее место</w:t>
      </w:r>
      <w:r w:rsidR="00AF5BAA">
        <w:rPr>
          <w:rFonts w:ascii="Times New Roman" w:eastAsia="+mn-ea" w:hAnsi="Times New Roman" w:cs="Times New Roman"/>
          <w:sz w:val="32"/>
          <w:szCs w:val="32"/>
        </w:rPr>
        <w:t>.</w:t>
      </w:r>
    </w:p>
    <w:p w:rsidR="00982A0B" w:rsidRPr="00982A0B" w:rsidRDefault="00982A0B" w:rsidP="00AF5BAA">
      <w:pPr>
        <w:pStyle w:val="NoSpacing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82A0B">
        <w:rPr>
          <w:rFonts w:ascii="Times New Roman" w:hAnsi="Times New Roman" w:cs="Times New Roman"/>
          <w:sz w:val="32"/>
          <w:szCs w:val="32"/>
        </w:rPr>
        <w:t>До начала экзаменов РЦОИ организует распределение участников ГИА и организаторов по аудиториям</w:t>
      </w:r>
      <w:r w:rsidR="00AF5BAA">
        <w:rPr>
          <w:rFonts w:ascii="Times New Roman" w:hAnsi="Times New Roman" w:cs="Times New Roman"/>
          <w:sz w:val="32"/>
          <w:szCs w:val="32"/>
        </w:rPr>
        <w:t>.</w:t>
      </w:r>
    </w:p>
    <w:p w:rsidR="00982A0B" w:rsidRPr="00982A0B" w:rsidRDefault="00982A0B" w:rsidP="00AF5BAA">
      <w:pPr>
        <w:pStyle w:val="NoSpacing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82A0B">
        <w:rPr>
          <w:rFonts w:ascii="Times New Roman" w:hAnsi="Times New Roman" w:cs="Times New Roman"/>
          <w:sz w:val="32"/>
          <w:szCs w:val="32"/>
        </w:rPr>
        <w:t>Участники ГИА рассаживаются за рабочие места в соответствии с проведенным распределением. Изменение рабочего места не допускается.</w:t>
      </w:r>
    </w:p>
    <w:p w:rsidR="00982A0B" w:rsidRPr="00982A0B" w:rsidRDefault="00982A0B" w:rsidP="00AF5BAA">
      <w:pPr>
        <w:pStyle w:val="NoSpacing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82A0B">
        <w:rPr>
          <w:rFonts w:ascii="Times New Roman" w:hAnsi="Times New Roman" w:cs="Times New Roman"/>
          <w:sz w:val="32"/>
          <w:szCs w:val="32"/>
        </w:rPr>
        <w:t>До начала экзамена организаторы проводят инструктаж, в том числе информируют участников ГИА о порядке проведения экзамена, правилах оформления экзаменационной работы, продолжительности экзамена, порядке подачи апелляций о нарушении Порядка проведения ГИА, о несогласии с выставленными баллами, а также о времени и месте ознакомления с результатами ГИА</w:t>
      </w:r>
      <w:r w:rsidR="00AF5BAA">
        <w:rPr>
          <w:rFonts w:ascii="Times New Roman" w:hAnsi="Times New Roman" w:cs="Times New Roman"/>
          <w:sz w:val="32"/>
          <w:szCs w:val="32"/>
        </w:rPr>
        <w:t>.</w:t>
      </w:r>
    </w:p>
    <w:p w:rsidR="00982A0B" w:rsidRPr="00982A0B" w:rsidRDefault="00982A0B" w:rsidP="00AF5BAA">
      <w:pPr>
        <w:pStyle w:val="NoSpacing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82A0B">
        <w:rPr>
          <w:rFonts w:ascii="Times New Roman" w:hAnsi="Times New Roman" w:cs="Times New Roman"/>
          <w:sz w:val="32"/>
          <w:szCs w:val="32"/>
        </w:rPr>
        <w:t>Во время экзамена участники ГИА соблюдают требования организаторов, выполняют работу самостоятельно, без помощи посторонних лиц</w:t>
      </w:r>
      <w:r w:rsidR="00AF5BAA">
        <w:rPr>
          <w:rFonts w:ascii="Times New Roman" w:hAnsi="Times New Roman" w:cs="Times New Roman"/>
          <w:sz w:val="32"/>
          <w:szCs w:val="32"/>
        </w:rPr>
        <w:t>.</w:t>
      </w:r>
    </w:p>
    <w:p w:rsidR="00982A0B" w:rsidRPr="00982A0B" w:rsidRDefault="00982A0B" w:rsidP="00AF5BAA">
      <w:pPr>
        <w:pStyle w:val="NoSpacing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82A0B">
        <w:rPr>
          <w:rFonts w:ascii="Times New Roman" w:hAnsi="Times New Roman" w:cs="Times New Roman"/>
          <w:sz w:val="32"/>
          <w:szCs w:val="32"/>
        </w:rPr>
        <w:t xml:space="preserve">Во время экзамена на рабочем месте участника </w:t>
      </w:r>
      <w:r w:rsidR="008049FF">
        <w:rPr>
          <w:rFonts w:ascii="Times New Roman" w:hAnsi="Times New Roman" w:cs="Times New Roman"/>
          <w:sz w:val="32"/>
          <w:szCs w:val="32"/>
        </w:rPr>
        <w:t>Е</w:t>
      </w:r>
      <w:r w:rsidRPr="00982A0B">
        <w:rPr>
          <w:rFonts w:ascii="Times New Roman" w:hAnsi="Times New Roman" w:cs="Times New Roman"/>
          <w:sz w:val="32"/>
          <w:szCs w:val="32"/>
        </w:rPr>
        <w:t>ГЭ, помимо экзаменационных материалов, могут находиться только</w:t>
      </w:r>
      <w:r w:rsidR="00AF5BAA">
        <w:rPr>
          <w:rFonts w:ascii="Times New Roman" w:hAnsi="Times New Roman" w:cs="Times New Roman"/>
          <w:sz w:val="32"/>
          <w:szCs w:val="32"/>
        </w:rPr>
        <w:t>:</w:t>
      </w:r>
    </w:p>
    <w:p w:rsidR="00982A0B" w:rsidRPr="00982A0B" w:rsidRDefault="00AF5BAA" w:rsidP="00AF5BAA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982A0B" w:rsidRPr="00982A0B">
        <w:rPr>
          <w:rFonts w:ascii="Times New Roman" w:hAnsi="Times New Roman" w:cs="Times New Roman"/>
          <w:sz w:val="32"/>
          <w:szCs w:val="32"/>
        </w:rPr>
        <w:t xml:space="preserve">учка </w:t>
      </w:r>
      <w:r w:rsidRPr="00982A0B">
        <w:rPr>
          <w:rFonts w:ascii="Times New Roman" w:hAnsi="Times New Roman" w:cs="Times New Roman"/>
          <w:sz w:val="32"/>
          <w:szCs w:val="32"/>
        </w:rPr>
        <w:t>гелиевая</w:t>
      </w:r>
      <w:r w:rsidR="00982A0B" w:rsidRPr="00982A0B">
        <w:rPr>
          <w:rFonts w:ascii="Times New Roman" w:hAnsi="Times New Roman" w:cs="Times New Roman"/>
          <w:sz w:val="32"/>
          <w:szCs w:val="32"/>
        </w:rPr>
        <w:t xml:space="preserve"> или капиллярная с чернилами чёрного цвета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982A0B" w:rsidRPr="00982A0B" w:rsidRDefault="00AF5BAA" w:rsidP="00AF5BAA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="00982A0B" w:rsidRPr="00982A0B">
        <w:rPr>
          <w:rFonts w:ascii="Times New Roman" w:hAnsi="Times New Roman" w:cs="Times New Roman"/>
          <w:sz w:val="32"/>
          <w:szCs w:val="32"/>
        </w:rPr>
        <w:t>окумент, удостоверяющий личность</w:t>
      </w:r>
      <w:r>
        <w:rPr>
          <w:rFonts w:ascii="Times New Roman" w:hAnsi="Times New Roman" w:cs="Times New Roman"/>
          <w:sz w:val="32"/>
          <w:szCs w:val="32"/>
        </w:rPr>
        <w:t xml:space="preserve"> (паспорт),</w:t>
      </w:r>
    </w:p>
    <w:p w:rsidR="00982A0B" w:rsidRPr="00982A0B" w:rsidRDefault="00AF5BAA" w:rsidP="00AF5BAA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982A0B" w:rsidRPr="00982A0B">
        <w:rPr>
          <w:rFonts w:ascii="Times New Roman" w:hAnsi="Times New Roman" w:cs="Times New Roman"/>
          <w:sz w:val="32"/>
          <w:szCs w:val="32"/>
        </w:rPr>
        <w:t>редства, разрешённые для использования на экзамене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982A0B" w:rsidRPr="00982A0B" w:rsidRDefault="00AF5BAA" w:rsidP="00AF5BAA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</w:t>
      </w:r>
      <w:r w:rsidR="00982A0B" w:rsidRPr="00982A0B">
        <w:rPr>
          <w:rFonts w:ascii="Times New Roman" w:hAnsi="Times New Roman" w:cs="Times New Roman"/>
          <w:sz w:val="32"/>
          <w:szCs w:val="32"/>
        </w:rPr>
        <w:t>екарства и питание (при необходимости</w:t>
      </w:r>
      <w:r>
        <w:rPr>
          <w:rFonts w:ascii="Times New Roman" w:hAnsi="Times New Roman" w:cs="Times New Roman"/>
          <w:sz w:val="32"/>
          <w:szCs w:val="32"/>
        </w:rPr>
        <w:t xml:space="preserve"> – по заключению ПМПК</w:t>
      </w:r>
      <w:r w:rsidR="00982A0B" w:rsidRPr="00982A0B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982A0B" w:rsidRPr="00982A0B" w:rsidRDefault="00AF5BAA" w:rsidP="00AF5BAA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982A0B" w:rsidRPr="00982A0B">
        <w:rPr>
          <w:rFonts w:ascii="Times New Roman" w:hAnsi="Times New Roman" w:cs="Times New Roman"/>
          <w:sz w:val="32"/>
          <w:szCs w:val="32"/>
        </w:rPr>
        <w:t>пециальные технические средства (при необходимости</w:t>
      </w:r>
      <w:r>
        <w:rPr>
          <w:rFonts w:ascii="Times New Roman" w:hAnsi="Times New Roman" w:cs="Times New Roman"/>
          <w:sz w:val="32"/>
          <w:szCs w:val="32"/>
        </w:rPr>
        <w:t xml:space="preserve"> – по заключению ПМПК</w:t>
      </w:r>
      <w:r w:rsidR="00982A0B" w:rsidRPr="00982A0B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982A0B" w:rsidRPr="00982A0B" w:rsidRDefault="00AF5BAA" w:rsidP="00AF5BAA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</w:t>
      </w:r>
      <w:r w:rsidR="00982A0B" w:rsidRPr="00982A0B">
        <w:rPr>
          <w:rFonts w:ascii="Times New Roman" w:hAnsi="Times New Roman" w:cs="Times New Roman"/>
          <w:sz w:val="32"/>
          <w:szCs w:val="32"/>
        </w:rPr>
        <w:t>исты бумаги для черновиков, выданные в ППЭ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82A0B" w:rsidRPr="00982A0B" w:rsidRDefault="00982A0B" w:rsidP="00AF5BAA">
      <w:pPr>
        <w:pStyle w:val="NoSpacing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982A0B">
        <w:rPr>
          <w:rFonts w:ascii="Times New Roman" w:hAnsi="Times New Roman" w:cs="Times New Roman"/>
          <w:sz w:val="32"/>
          <w:szCs w:val="32"/>
        </w:rPr>
        <w:t>Иные личные вещи участники ГИА оставляют в специально отведённом месте для хранения личных вещей</w:t>
      </w:r>
      <w:r w:rsidR="00AF5BAA">
        <w:rPr>
          <w:rFonts w:ascii="Times New Roman" w:hAnsi="Times New Roman" w:cs="Times New Roman"/>
          <w:sz w:val="32"/>
          <w:szCs w:val="32"/>
        </w:rPr>
        <w:t>.</w:t>
      </w:r>
    </w:p>
    <w:p w:rsidR="00982A0B" w:rsidRDefault="00982A0B" w:rsidP="00AF5BAA">
      <w:pPr>
        <w:pStyle w:val="NoSpacing"/>
        <w:ind w:firstLine="360"/>
        <w:jc w:val="both"/>
        <w:rPr>
          <w:rFonts w:ascii="Times New Roman" w:eastAsia="+mn-ea" w:hAnsi="Times New Roman" w:cs="Times New Roman"/>
          <w:sz w:val="32"/>
          <w:szCs w:val="32"/>
        </w:rPr>
      </w:pPr>
      <w:r w:rsidRPr="00982A0B">
        <w:rPr>
          <w:rFonts w:ascii="Times New Roman" w:eastAsia="+mn-ea" w:hAnsi="Times New Roman" w:cs="Times New Roman"/>
          <w:sz w:val="32"/>
          <w:szCs w:val="32"/>
        </w:rPr>
        <w:t>Во время экзамена участники ГИА не должны общаться друг с другом, не могут свободно перемещаться по аудитории и ППЭ. Могут выходить из аудитории и перемещаться в сопровождении одного из организаторов. При выходе из аудитории участники ГИА оставляют экзаменационные материалы и листы бумаги для черновиков на рабочем столе</w:t>
      </w:r>
      <w:r w:rsidR="00AF5BAA">
        <w:rPr>
          <w:rFonts w:ascii="Times New Roman" w:eastAsia="+mn-ea" w:hAnsi="Times New Roman" w:cs="Times New Roman"/>
          <w:sz w:val="32"/>
          <w:szCs w:val="32"/>
        </w:rPr>
        <w:t>.</w:t>
      </w:r>
    </w:p>
    <w:p w:rsidR="00AF5BAA" w:rsidRPr="006E5952" w:rsidRDefault="00AF5BAA" w:rsidP="00AF5BAA">
      <w:pPr>
        <w:pStyle w:val="NoSpacing"/>
        <w:ind w:firstLine="360"/>
        <w:jc w:val="both"/>
        <w:rPr>
          <w:rFonts w:ascii="Times New Roman" w:hAnsi="Times New Roman" w:cs="Times New Roman"/>
          <w:color w:val="83992A"/>
          <w:sz w:val="28"/>
          <w:szCs w:val="28"/>
        </w:rPr>
      </w:pPr>
      <w:r w:rsidRPr="006E5952">
        <w:rPr>
          <w:rFonts w:ascii="Times New Roman" w:hAnsi="Times New Roman" w:cs="Times New Roman"/>
          <w:sz w:val="28"/>
          <w:szCs w:val="28"/>
        </w:rPr>
        <w:lastRenderedPageBreak/>
        <w:t xml:space="preserve">Во время экзамена </w:t>
      </w:r>
      <w:r w:rsidRPr="006E5952">
        <w:rPr>
          <w:rFonts w:ascii="Times New Roman" w:hAnsi="Times New Roman" w:cs="Times New Roman"/>
          <w:b/>
          <w:sz w:val="28"/>
          <w:szCs w:val="28"/>
        </w:rPr>
        <w:t>ЗАПРЕЩЕНО</w:t>
      </w:r>
      <w:r w:rsidRPr="006E5952">
        <w:rPr>
          <w:rFonts w:ascii="Times New Roman" w:hAnsi="Times New Roman" w:cs="Times New Roman"/>
          <w:sz w:val="28"/>
          <w:szCs w:val="28"/>
        </w:rPr>
        <w:t xml:space="preserve"> иметь при себе средства связи, электронно-вычислительную технику, фото, аудио, видеоаппаратуру, справочные материалы, письменные заметки и иные средства хранения и передачи информации.</w:t>
      </w:r>
    </w:p>
    <w:p w:rsidR="00AF5BAA" w:rsidRPr="006E5952" w:rsidRDefault="00AF5BAA" w:rsidP="006E5952">
      <w:pPr>
        <w:pStyle w:val="NoSpacing"/>
        <w:ind w:firstLine="360"/>
        <w:jc w:val="both"/>
        <w:rPr>
          <w:rFonts w:ascii="Times New Roman" w:hAnsi="Times New Roman" w:cs="Times New Roman"/>
          <w:bCs/>
          <w:color w:val="262626"/>
          <w:sz w:val="28"/>
          <w:szCs w:val="28"/>
        </w:rPr>
      </w:pPr>
      <w:r w:rsidRPr="006E5952">
        <w:rPr>
          <w:rFonts w:ascii="Times New Roman" w:hAnsi="Times New Roman" w:cs="Times New Roman"/>
          <w:bCs/>
          <w:color w:val="262626"/>
          <w:sz w:val="28"/>
          <w:szCs w:val="28"/>
        </w:rPr>
        <w:t>Лица, допустившие нарушение Порядка, удаляются с экзамена и лишаются права пересдачи в резервные дни.</w:t>
      </w:r>
    </w:p>
    <w:p w:rsidR="00982A0B" w:rsidRPr="006E5952" w:rsidRDefault="00AF5BAA" w:rsidP="00AF5BAA">
      <w:pPr>
        <w:pStyle w:val="NoSpacing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952">
        <w:rPr>
          <w:rFonts w:ascii="Times New Roman" w:hAnsi="Times New Roman" w:cs="Times New Roman"/>
          <w:b/>
          <w:sz w:val="28"/>
          <w:szCs w:val="28"/>
        </w:rPr>
        <w:t>Проверка работ:</w:t>
      </w:r>
    </w:p>
    <w:p w:rsidR="00AF5BAA" w:rsidRPr="006E5952" w:rsidRDefault="00AF5BAA" w:rsidP="00AF5BAA">
      <w:pPr>
        <w:pStyle w:val="NoSpacing"/>
        <w:ind w:firstLine="360"/>
        <w:jc w:val="both"/>
        <w:rPr>
          <w:rFonts w:ascii="Times New Roman" w:hAnsi="Times New Roman" w:cs="Times New Roman"/>
          <w:color w:val="2DA2BF"/>
          <w:sz w:val="28"/>
          <w:szCs w:val="28"/>
        </w:rPr>
      </w:pPr>
      <w:r w:rsidRPr="006E5952">
        <w:rPr>
          <w:rFonts w:ascii="Times New Roman" w:eastAsia="+mn-ea" w:hAnsi="Times New Roman" w:cs="Times New Roman"/>
          <w:color w:val="000000"/>
          <w:sz w:val="28"/>
          <w:szCs w:val="28"/>
        </w:rPr>
        <w:t>Работы проверяет Краевая предметная комиссия.</w:t>
      </w:r>
    </w:p>
    <w:p w:rsidR="00AF5BAA" w:rsidRPr="006E5952" w:rsidRDefault="00AF5BAA" w:rsidP="00AF5BAA">
      <w:pPr>
        <w:pStyle w:val="NoSpacing"/>
        <w:ind w:firstLine="360"/>
        <w:jc w:val="both"/>
        <w:rPr>
          <w:rFonts w:ascii="Times New Roman" w:eastAsia="+mn-ea" w:hAnsi="Times New Roman" w:cs="Times New Roman"/>
          <w:color w:val="000000"/>
          <w:sz w:val="28"/>
          <w:szCs w:val="28"/>
        </w:rPr>
      </w:pPr>
      <w:r w:rsidRPr="006E5952">
        <w:rPr>
          <w:rFonts w:ascii="Times New Roman" w:eastAsia="+mn-ea" w:hAnsi="Times New Roman" w:cs="Times New Roman"/>
          <w:color w:val="000000"/>
          <w:sz w:val="28"/>
          <w:szCs w:val="28"/>
        </w:rPr>
        <w:t>Работы проверяются двумя экспертами. В случае расхождения в баллах, выставленных двумя экспертами, назначается третья проверка. Возможна межрегиональная перекрёстная проверка.</w:t>
      </w:r>
    </w:p>
    <w:p w:rsidR="00E96F7A" w:rsidRPr="006E5952" w:rsidRDefault="00E96F7A" w:rsidP="00AF5BAA">
      <w:pPr>
        <w:pStyle w:val="NoSpacing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5952">
        <w:rPr>
          <w:rFonts w:ascii="Times New Roman" w:hAnsi="Times New Roman" w:cs="Times New Roman"/>
          <w:sz w:val="28"/>
          <w:szCs w:val="28"/>
        </w:rPr>
        <w:t>Используется стобалльная система оценки (кроме математики на базовом уровне – пятибалльная).</w:t>
      </w:r>
    </w:p>
    <w:p w:rsidR="00E96F7A" w:rsidRPr="006E5952" w:rsidRDefault="00E96F7A" w:rsidP="00E96F7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E5952">
        <w:rPr>
          <w:rFonts w:ascii="Times New Roman" w:hAnsi="Times New Roman" w:cs="Times New Roman"/>
          <w:sz w:val="28"/>
          <w:szCs w:val="28"/>
        </w:rPr>
        <w:t>Сроки проверки экзаменационных работ:</w:t>
      </w:r>
    </w:p>
    <w:p w:rsidR="00E96F7A" w:rsidRPr="006E5952" w:rsidRDefault="00E96F7A" w:rsidP="00E96F7A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E5952">
        <w:rPr>
          <w:rFonts w:ascii="Times New Roman" w:hAnsi="Times New Roman" w:cs="Times New Roman"/>
          <w:sz w:val="28"/>
          <w:szCs w:val="28"/>
        </w:rPr>
        <w:t>математика на базовом уровне – не более 3-х дней</w:t>
      </w:r>
    </w:p>
    <w:p w:rsidR="00E96F7A" w:rsidRPr="006E5952" w:rsidRDefault="00E96F7A" w:rsidP="00E96F7A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E5952">
        <w:rPr>
          <w:rFonts w:ascii="Times New Roman" w:hAnsi="Times New Roman" w:cs="Times New Roman"/>
          <w:sz w:val="28"/>
          <w:szCs w:val="28"/>
        </w:rPr>
        <w:t>математика на профильном уровне – не более 4-х дней</w:t>
      </w:r>
    </w:p>
    <w:p w:rsidR="00E96F7A" w:rsidRPr="006E5952" w:rsidRDefault="00E96F7A" w:rsidP="00E96F7A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E5952">
        <w:rPr>
          <w:rFonts w:ascii="Times New Roman" w:hAnsi="Times New Roman" w:cs="Times New Roman"/>
          <w:sz w:val="28"/>
          <w:szCs w:val="28"/>
        </w:rPr>
        <w:t>русский язык - не более 6-ти дней</w:t>
      </w:r>
    </w:p>
    <w:p w:rsidR="00BC55BC" w:rsidRPr="006E5952" w:rsidRDefault="00E96F7A" w:rsidP="00E96F7A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E5952">
        <w:rPr>
          <w:rFonts w:ascii="Times New Roman" w:hAnsi="Times New Roman" w:cs="Times New Roman"/>
          <w:sz w:val="28"/>
          <w:szCs w:val="28"/>
        </w:rPr>
        <w:t>предметы по выбору - не более 4-х дней</w:t>
      </w:r>
    </w:p>
    <w:p w:rsidR="00BC55BC" w:rsidRPr="006E5952" w:rsidRDefault="00BC55BC" w:rsidP="00911726">
      <w:pPr>
        <w:pStyle w:val="NoSpacing"/>
        <w:ind w:firstLine="360"/>
        <w:jc w:val="both"/>
        <w:rPr>
          <w:rFonts w:ascii="Times New Roman" w:hAnsi="Times New Roman" w:cs="Times New Roman"/>
          <w:color w:val="83992A"/>
          <w:sz w:val="28"/>
          <w:szCs w:val="28"/>
        </w:rPr>
      </w:pPr>
      <w:r w:rsidRPr="006E5952">
        <w:rPr>
          <w:rFonts w:ascii="Times New Roman" w:hAnsi="Times New Roman" w:cs="Times New Roman"/>
          <w:b/>
          <w:sz w:val="28"/>
          <w:szCs w:val="28"/>
        </w:rPr>
        <w:t>Ознакомление с результатами ГИА</w:t>
      </w:r>
      <w:r w:rsidRPr="006E5952">
        <w:rPr>
          <w:rFonts w:ascii="Times New Roman" w:hAnsi="Times New Roman" w:cs="Times New Roman"/>
          <w:sz w:val="28"/>
          <w:szCs w:val="28"/>
        </w:rPr>
        <w:t xml:space="preserve"> по учебному предмету осуществляется в течение одного рабочего дня со дня их передачи в образовательном учреждении, которое допустило обучающегося к ГИА</w:t>
      </w:r>
      <w:r w:rsidR="00E96F7A" w:rsidRPr="006E5952">
        <w:rPr>
          <w:rFonts w:ascii="Times New Roman" w:hAnsi="Times New Roman" w:cs="Times New Roman"/>
          <w:sz w:val="28"/>
          <w:szCs w:val="28"/>
        </w:rPr>
        <w:t xml:space="preserve"> или через личный кабинет</w:t>
      </w:r>
      <w:r w:rsidRPr="006E5952">
        <w:rPr>
          <w:rFonts w:ascii="Times New Roman" w:hAnsi="Times New Roman" w:cs="Times New Roman"/>
          <w:sz w:val="28"/>
          <w:szCs w:val="28"/>
        </w:rPr>
        <w:t>.</w:t>
      </w:r>
    </w:p>
    <w:p w:rsidR="00BC55BC" w:rsidRPr="006E5952" w:rsidRDefault="00BC55BC" w:rsidP="00911726">
      <w:pPr>
        <w:pStyle w:val="NoSpacing"/>
        <w:ind w:firstLine="360"/>
        <w:jc w:val="both"/>
        <w:rPr>
          <w:rFonts w:ascii="Times New Roman" w:hAnsi="Times New Roman" w:cs="Times New Roman"/>
          <w:color w:val="83992A"/>
          <w:sz w:val="28"/>
          <w:szCs w:val="28"/>
        </w:rPr>
      </w:pPr>
      <w:r w:rsidRPr="006E5952">
        <w:rPr>
          <w:rFonts w:ascii="Times New Roman" w:hAnsi="Times New Roman" w:cs="Times New Roman"/>
          <w:sz w:val="28"/>
          <w:szCs w:val="28"/>
        </w:rPr>
        <w:t xml:space="preserve">График проверки работ, утверждения результатов, подачи апелляции утверждается </w:t>
      </w:r>
      <w:r w:rsidR="00911726" w:rsidRPr="006E5952">
        <w:rPr>
          <w:rFonts w:ascii="Times New Roman" w:hAnsi="Times New Roman" w:cs="Times New Roman"/>
          <w:sz w:val="28"/>
          <w:szCs w:val="28"/>
        </w:rPr>
        <w:t>Минпросвещения России.</w:t>
      </w:r>
    </w:p>
    <w:p w:rsidR="00911726" w:rsidRPr="006E5952" w:rsidRDefault="00E96F7A" w:rsidP="00E96F7A">
      <w:pPr>
        <w:pStyle w:val="NoSpacing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952">
        <w:rPr>
          <w:rFonts w:ascii="Times New Roman" w:hAnsi="Times New Roman" w:cs="Times New Roman"/>
          <w:b/>
          <w:sz w:val="28"/>
          <w:szCs w:val="28"/>
        </w:rPr>
        <w:t>Результаты ГИА:</w:t>
      </w:r>
    </w:p>
    <w:p w:rsidR="00E96F7A" w:rsidRPr="006E5952" w:rsidRDefault="00E96F7A" w:rsidP="00E96F7A">
      <w:pPr>
        <w:pStyle w:val="NoSpacing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5952">
        <w:rPr>
          <w:rFonts w:ascii="Times New Roman" w:hAnsi="Times New Roman" w:cs="Times New Roman"/>
          <w:sz w:val="28"/>
          <w:szCs w:val="28"/>
        </w:rPr>
        <w:t>результаты признаются удовлетворительными, если участник ГИА по обязательным предметам набрал количество баллов не ниже минимального;</w:t>
      </w:r>
    </w:p>
    <w:p w:rsidR="00E96F7A" w:rsidRPr="006E5952" w:rsidRDefault="00E96F7A" w:rsidP="00E96F7A">
      <w:pPr>
        <w:pStyle w:val="NoSpacing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5952">
        <w:rPr>
          <w:rFonts w:ascii="Times New Roman" w:hAnsi="Times New Roman" w:cs="Times New Roman"/>
          <w:sz w:val="28"/>
          <w:szCs w:val="28"/>
        </w:rPr>
        <w:t>участникам ГИА, получившим в текущем году неудовлетворительные результаты ЕГЭ по учебным предметам по выбору, предоставляется право пройти экзамены по соответствующим предметам в следующем году.</w:t>
      </w:r>
    </w:p>
    <w:p w:rsidR="00911726" w:rsidRPr="006E5952" w:rsidRDefault="00911726" w:rsidP="00601862">
      <w:pPr>
        <w:pStyle w:val="NoSpacing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5952">
        <w:rPr>
          <w:rFonts w:ascii="Times New Roman" w:hAnsi="Times New Roman" w:cs="Times New Roman"/>
          <w:b/>
          <w:sz w:val="28"/>
          <w:szCs w:val="28"/>
        </w:rPr>
        <w:t xml:space="preserve">Апелляция о нарушении Порядка проведения ГИА </w:t>
      </w:r>
      <w:r w:rsidRPr="006E5952">
        <w:rPr>
          <w:rFonts w:ascii="Times New Roman" w:hAnsi="Times New Roman" w:cs="Times New Roman"/>
          <w:sz w:val="28"/>
          <w:szCs w:val="28"/>
        </w:rPr>
        <w:t>подаётся участником ГИА в день проведения экзамена по соответствующему предмету члену ГЭК, не покидая ППЭ. Производится проверка изложенных фактов, оформляется в виде заключения и передаётся в конфликтную комиссию. При удовлетворении результата участнику ГИА предоставляется возможность сдать экзамен в резервный день</w:t>
      </w:r>
      <w:r w:rsidR="00601862" w:rsidRPr="006E5952">
        <w:rPr>
          <w:rFonts w:ascii="Times New Roman" w:hAnsi="Times New Roman" w:cs="Times New Roman"/>
          <w:sz w:val="28"/>
          <w:szCs w:val="28"/>
        </w:rPr>
        <w:t>.</w:t>
      </w:r>
    </w:p>
    <w:p w:rsidR="00911726" w:rsidRPr="006E5952" w:rsidRDefault="00911726" w:rsidP="00911726">
      <w:pPr>
        <w:pStyle w:val="NoSpacing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5952">
        <w:rPr>
          <w:rFonts w:ascii="Times New Roman" w:hAnsi="Times New Roman" w:cs="Times New Roman"/>
          <w:b/>
          <w:sz w:val="28"/>
          <w:szCs w:val="28"/>
        </w:rPr>
        <w:t xml:space="preserve">Апелляция о несогласии с выставленными баллами </w:t>
      </w:r>
      <w:r w:rsidRPr="006E5952">
        <w:rPr>
          <w:rFonts w:ascii="Times New Roman" w:hAnsi="Times New Roman" w:cs="Times New Roman"/>
          <w:sz w:val="28"/>
          <w:szCs w:val="28"/>
        </w:rPr>
        <w:t>подаётся участниками ГИА в течение двух рабочих дней, следующих за официальным днём объявления результатов ГИА по соответствующему предмету в образовательную организацию, в которой они были допущены к ГИА. Руководитель образовательной организации передаёт апелляцию в конфликтную комиссию в течение рабочего дня.  В течение четырёх рабочих дней конфликтная комиссия назначает сроки рассмотрения апелляции.</w:t>
      </w:r>
    </w:p>
    <w:p w:rsidR="00911726" w:rsidRPr="006E5952" w:rsidRDefault="00911726" w:rsidP="0091172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E5952">
        <w:rPr>
          <w:rFonts w:ascii="Times New Roman" w:hAnsi="Times New Roman" w:cs="Times New Roman"/>
          <w:sz w:val="28"/>
          <w:szCs w:val="28"/>
        </w:rPr>
        <w:t xml:space="preserve"> </w:t>
      </w:r>
      <w:r w:rsidRPr="006E5952">
        <w:rPr>
          <w:rFonts w:ascii="Times New Roman" w:hAnsi="Times New Roman" w:cs="Times New Roman"/>
          <w:sz w:val="28"/>
          <w:szCs w:val="28"/>
        </w:rPr>
        <w:tab/>
        <w:t>Апелляция рассматривается в присутствии ученика или ученика и его законного представителя.</w:t>
      </w:r>
    </w:p>
    <w:p w:rsidR="002F293D" w:rsidRPr="006E5952" w:rsidRDefault="00911726" w:rsidP="0060186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952">
        <w:rPr>
          <w:rFonts w:ascii="Times New Roman" w:hAnsi="Times New Roman" w:cs="Times New Roman"/>
          <w:sz w:val="28"/>
          <w:szCs w:val="28"/>
        </w:rPr>
        <w:t>Конфликтная комиссия рассматривает результаты работы и принимает решение об удовлетворении апелляции и изменении баллов (как в сторону увеличения, так и в сторону уменьшения количества баллов) или об отклонении апелляции и сохранении количества баллов.</w:t>
      </w:r>
    </w:p>
    <w:p w:rsidR="002F293D" w:rsidRDefault="002F293D" w:rsidP="00911726">
      <w:pPr>
        <w:pStyle w:val="NoSpacing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6E5952" w:rsidRDefault="006E5952" w:rsidP="00601862">
      <w:pPr>
        <w:pStyle w:val="NoSpacing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01862" w:rsidRDefault="00911726" w:rsidP="00601862">
      <w:pPr>
        <w:pStyle w:val="NoSpacing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37220">
        <w:rPr>
          <w:rFonts w:ascii="Times New Roman" w:hAnsi="Times New Roman" w:cs="Times New Roman"/>
          <w:b/>
          <w:sz w:val="32"/>
          <w:szCs w:val="32"/>
        </w:rPr>
        <w:lastRenderedPageBreak/>
        <w:t>По вопросам проведения государственной итоговой аттестации, в том числе итогового собеседования по русскому языку</w:t>
      </w:r>
      <w:r w:rsidR="00601862">
        <w:rPr>
          <w:rFonts w:ascii="Times New Roman" w:hAnsi="Times New Roman" w:cs="Times New Roman"/>
          <w:b/>
          <w:sz w:val="32"/>
          <w:szCs w:val="32"/>
        </w:rPr>
        <w:t xml:space="preserve"> в </w:t>
      </w:r>
    </w:p>
    <w:p w:rsidR="00601862" w:rsidRDefault="00601862" w:rsidP="00601862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МБОУ СШ № 141</w:t>
      </w:r>
      <w:r w:rsidR="00911726">
        <w:rPr>
          <w:rFonts w:ascii="Times New Roman" w:hAnsi="Times New Roman" w:cs="Times New Roman"/>
          <w:sz w:val="32"/>
          <w:szCs w:val="32"/>
        </w:rPr>
        <w:t xml:space="preserve">, обращаться к заместителю директора по УВР </w:t>
      </w:r>
    </w:p>
    <w:p w:rsidR="00911726" w:rsidRDefault="00911726" w:rsidP="00601862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Афониной Оксане Васильевне (понедельник – пятница с 15.10 до 17.00, телефон 220-30-60).</w:t>
      </w:r>
    </w:p>
    <w:p w:rsidR="00911726" w:rsidRDefault="00911726" w:rsidP="00911726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911726" w:rsidRDefault="00911726" w:rsidP="0091172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Телефон «горячей линии» по вопросам проведения ГИА – </w:t>
      </w:r>
      <w:r w:rsidR="00E96F7A">
        <w:rPr>
          <w:rFonts w:ascii="Times New Roman" w:hAnsi="Times New Roman" w:cs="Times New Roman"/>
          <w:b/>
          <w:sz w:val="32"/>
          <w:szCs w:val="32"/>
        </w:rPr>
        <w:t>11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601862" w:rsidRDefault="00911726" w:rsidP="00911726">
      <w:pPr>
        <w:pStyle w:val="NoSpacing"/>
        <w:ind w:firstLine="708"/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</w:pPr>
      <w:r w:rsidRPr="002F293D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 xml:space="preserve">Региональная телефонная </w:t>
      </w:r>
      <w:r w:rsidR="00601862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«</w:t>
      </w:r>
      <w:r w:rsidRPr="002F293D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горячая линия</w:t>
      </w:r>
      <w:r w:rsidR="00601862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»</w:t>
      </w:r>
      <w:r w:rsidRPr="002F293D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 xml:space="preserve"> по вопросам проведения ГИА – </w:t>
      </w:r>
      <w:r w:rsidRPr="002F293D">
        <w:rPr>
          <w:rStyle w:val="Strong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8 (391) 204-04-33</w:t>
      </w:r>
      <w:r w:rsidRPr="002F293D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.</w:t>
      </w:r>
      <w:r w:rsidRPr="002F293D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2F293D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Региональный телефон доверия по вопросам проведения ГИА – </w:t>
      </w:r>
    </w:p>
    <w:p w:rsidR="00601862" w:rsidRDefault="00911726" w:rsidP="00601862">
      <w:pPr>
        <w:pStyle w:val="NoSpacing"/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</w:pPr>
      <w:r w:rsidRPr="002F293D">
        <w:rPr>
          <w:rStyle w:val="Strong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8 (391) 266-04-51</w:t>
      </w:r>
      <w:r w:rsidRPr="002F293D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.</w:t>
      </w:r>
      <w:r w:rsidRPr="002F293D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2F293D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 xml:space="preserve">Федеральная телефонная </w:t>
      </w:r>
      <w:r w:rsidR="00601862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«</w:t>
      </w:r>
      <w:r w:rsidRPr="002F293D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горячая линия</w:t>
      </w:r>
      <w:r w:rsidR="00601862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»</w:t>
      </w:r>
      <w:r w:rsidRPr="002F293D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 xml:space="preserve"> по вопросам проведения ГИА –</w:t>
      </w:r>
    </w:p>
    <w:p w:rsidR="00601862" w:rsidRDefault="00911726" w:rsidP="00601862">
      <w:pPr>
        <w:pStyle w:val="NoSpacing"/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</w:pPr>
      <w:r w:rsidRPr="002F293D">
        <w:rPr>
          <w:rStyle w:val="Strong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8 (495) 984-89-19</w:t>
      </w:r>
      <w:r w:rsidRPr="002F293D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.</w:t>
      </w:r>
      <w:r w:rsidRPr="002F293D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2F293D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Федеральный телефон доверия по вопросам проведения ГИА – </w:t>
      </w:r>
    </w:p>
    <w:p w:rsidR="00911726" w:rsidRPr="002F293D" w:rsidRDefault="00911726" w:rsidP="0060186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2F293D">
        <w:rPr>
          <w:rStyle w:val="Strong"/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8 (495) 104-68-38</w:t>
      </w:r>
      <w:r w:rsidRPr="002F293D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.</w:t>
      </w:r>
    </w:p>
    <w:p w:rsidR="00911726" w:rsidRDefault="00911726" w:rsidP="00911726">
      <w:pPr>
        <w:pStyle w:val="NoSpacing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911726" w:rsidRPr="00637220" w:rsidRDefault="00911726" w:rsidP="00911726">
      <w:pPr>
        <w:pStyle w:val="NoSpacing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637220">
        <w:rPr>
          <w:rFonts w:ascii="Times New Roman" w:hAnsi="Times New Roman" w:cs="Times New Roman"/>
          <w:b/>
          <w:sz w:val="32"/>
          <w:szCs w:val="32"/>
        </w:rPr>
        <w:t>Ресурсы в сети Интернет для участников ГИА:</w:t>
      </w:r>
    </w:p>
    <w:p w:rsidR="00E96F7A" w:rsidRDefault="00E96F7A" w:rsidP="00E96F7A">
      <w:pPr>
        <w:pStyle w:val="NoSpacing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96F7A">
        <w:rPr>
          <w:rFonts w:ascii="Times New Roman" w:hAnsi="Times New Roman" w:cs="Times New Roman"/>
          <w:sz w:val="32"/>
          <w:szCs w:val="32"/>
        </w:rPr>
        <w:t>http://www.ege.edu.ru (официальный информационный портал ЕГЭ)</w:t>
      </w:r>
    </w:p>
    <w:p w:rsidR="00E96F7A" w:rsidRPr="00E96F7A" w:rsidRDefault="00E96F7A" w:rsidP="00E96F7A">
      <w:pPr>
        <w:pStyle w:val="NoSpacing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96F7A">
        <w:rPr>
          <w:rFonts w:ascii="Times New Roman" w:hAnsi="Times New Roman" w:cs="Times New Roman"/>
          <w:sz w:val="32"/>
          <w:szCs w:val="32"/>
        </w:rPr>
        <w:t>www.cok.cross-edu.ru (Красноярский центр оценки качества образования)</w:t>
      </w:r>
    </w:p>
    <w:p w:rsidR="00E96F7A" w:rsidRPr="00E96F7A" w:rsidRDefault="00E96F7A" w:rsidP="00E96F7A">
      <w:pPr>
        <w:pStyle w:val="NoSpacing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96F7A">
        <w:rPr>
          <w:rFonts w:ascii="Times New Roman" w:hAnsi="Times New Roman" w:cs="Times New Roman"/>
          <w:sz w:val="32"/>
          <w:szCs w:val="32"/>
        </w:rPr>
        <w:t>http://rus.reshuege.ru (Образовательный портал для подготовки к экзаменам)</w:t>
      </w:r>
    </w:p>
    <w:p w:rsidR="00E96F7A" w:rsidRPr="00E96F7A" w:rsidRDefault="00E96F7A" w:rsidP="00E96F7A">
      <w:pPr>
        <w:pStyle w:val="NoSpacing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96F7A">
        <w:rPr>
          <w:rFonts w:ascii="Times New Roman" w:hAnsi="Times New Roman" w:cs="Times New Roman"/>
          <w:sz w:val="32"/>
          <w:szCs w:val="32"/>
        </w:rPr>
        <w:t>www.edu.garant.ru (студенческий информационный портал)</w:t>
      </w:r>
    </w:p>
    <w:p w:rsidR="00911726" w:rsidRDefault="00E96F7A" w:rsidP="00E96F7A">
      <w:pPr>
        <w:pStyle w:val="NoSpacing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96F7A">
        <w:rPr>
          <w:rFonts w:ascii="Times New Roman" w:hAnsi="Times New Roman" w:cs="Times New Roman"/>
          <w:sz w:val="32"/>
          <w:szCs w:val="32"/>
        </w:rPr>
        <w:t>www.fipi.ru (Федеральный институт педагогических измерений)</w:t>
      </w:r>
    </w:p>
    <w:p w:rsidR="00911726" w:rsidRDefault="00911726" w:rsidP="00911726">
      <w:pPr>
        <w:pStyle w:val="NoSpacing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11726" w:rsidRPr="00AF5BAA" w:rsidRDefault="00911726" w:rsidP="00911726">
      <w:pPr>
        <w:pStyle w:val="NoSpacing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sectPr w:rsidR="00911726" w:rsidRPr="00AF5BAA" w:rsidSect="002F29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C5269"/>
    <w:multiLevelType w:val="hybridMultilevel"/>
    <w:tmpl w:val="89A85404"/>
    <w:lvl w:ilvl="0" w:tplc="88327D2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19A256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822B39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4EEDCE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FF202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C3657D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2942BC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38C58B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752F89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7021497"/>
    <w:multiLevelType w:val="hybridMultilevel"/>
    <w:tmpl w:val="40B6DDC6"/>
    <w:lvl w:ilvl="0" w:tplc="827AF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0A4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805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D6C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6C7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8CC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3E1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08D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606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D46564"/>
    <w:multiLevelType w:val="hybridMultilevel"/>
    <w:tmpl w:val="DE38B926"/>
    <w:lvl w:ilvl="0" w:tplc="6BD8A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006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F8B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42D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EEF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3AC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74E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DA4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EEF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B207441"/>
    <w:multiLevelType w:val="hybridMultilevel"/>
    <w:tmpl w:val="7A7A03AC"/>
    <w:lvl w:ilvl="0" w:tplc="3C5E7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DCD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0E0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78E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ACE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38C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46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DE3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F62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B706EEC"/>
    <w:multiLevelType w:val="hybridMultilevel"/>
    <w:tmpl w:val="4C70DD18"/>
    <w:lvl w:ilvl="0" w:tplc="9FC24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F2C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007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02D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544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B20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D41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30A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46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D55278F"/>
    <w:multiLevelType w:val="hybridMultilevel"/>
    <w:tmpl w:val="C62639F2"/>
    <w:lvl w:ilvl="0" w:tplc="56BE1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FCD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383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C48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3E8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129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46C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EEE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660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E711DFD"/>
    <w:multiLevelType w:val="hybridMultilevel"/>
    <w:tmpl w:val="65FC0528"/>
    <w:lvl w:ilvl="0" w:tplc="1A0EF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28D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BC0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0C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3EF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A85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687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A43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004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7E1271F"/>
    <w:multiLevelType w:val="hybridMultilevel"/>
    <w:tmpl w:val="05341006"/>
    <w:lvl w:ilvl="0" w:tplc="0C44D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6082E"/>
    <w:multiLevelType w:val="hybridMultilevel"/>
    <w:tmpl w:val="EB14F436"/>
    <w:lvl w:ilvl="0" w:tplc="3E269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FA6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DC3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D41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CC1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6D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FC5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76D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70E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6FA1891"/>
    <w:multiLevelType w:val="hybridMultilevel"/>
    <w:tmpl w:val="3084BC6C"/>
    <w:lvl w:ilvl="0" w:tplc="16562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0E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9EF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9AE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D67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548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8A7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C48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CE8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4C37367"/>
    <w:multiLevelType w:val="hybridMultilevel"/>
    <w:tmpl w:val="275AED10"/>
    <w:lvl w:ilvl="0" w:tplc="3B267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E20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8C4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6E0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C89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3C6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643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241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3C1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66C2712"/>
    <w:multiLevelType w:val="hybridMultilevel"/>
    <w:tmpl w:val="4EFC8416"/>
    <w:lvl w:ilvl="0" w:tplc="0C44D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1E62EB"/>
    <w:multiLevelType w:val="hybridMultilevel"/>
    <w:tmpl w:val="3A80CC62"/>
    <w:lvl w:ilvl="0" w:tplc="7422B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8A93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246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32E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12C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7A5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645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682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E3C36DC"/>
    <w:multiLevelType w:val="hybridMultilevel"/>
    <w:tmpl w:val="902AFDB4"/>
    <w:lvl w:ilvl="0" w:tplc="6EF2C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8EF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720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26B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065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90A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0A7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A49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902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2F86EF1"/>
    <w:multiLevelType w:val="hybridMultilevel"/>
    <w:tmpl w:val="CB24A1DE"/>
    <w:lvl w:ilvl="0" w:tplc="47DE8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8CD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060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4E4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AC9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FA2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5AE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EE6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383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3054E20"/>
    <w:multiLevelType w:val="hybridMultilevel"/>
    <w:tmpl w:val="B906B368"/>
    <w:lvl w:ilvl="0" w:tplc="22F2F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4EF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12F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149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F47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D0C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50A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36D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ACC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5E517CD"/>
    <w:multiLevelType w:val="hybridMultilevel"/>
    <w:tmpl w:val="AD34540A"/>
    <w:lvl w:ilvl="0" w:tplc="925E8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3E3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EA2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788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60D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02B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3E3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4E6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BA0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7E02F94"/>
    <w:multiLevelType w:val="hybridMultilevel"/>
    <w:tmpl w:val="0CEABCD2"/>
    <w:lvl w:ilvl="0" w:tplc="4C70F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7AE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D00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FE7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D67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2C7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1E0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50E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EE5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B734188"/>
    <w:multiLevelType w:val="hybridMultilevel"/>
    <w:tmpl w:val="6B90077E"/>
    <w:lvl w:ilvl="0" w:tplc="E0965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F6E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9CC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689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822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8AC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D49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147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34E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D1860D0"/>
    <w:multiLevelType w:val="hybridMultilevel"/>
    <w:tmpl w:val="8F6ED5E8"/>
    <w:lvl w:ilvl="0" w:tplc="A2B46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703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908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522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28D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FA4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BE9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70B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3C7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2"/>
  </w:num>
  <w:num w:numId="5">
    <w:abstractNumId w:val="4"/>
  </w:num>
  <w:num w:numId="6">
    <w:abstractNumId w:val="13"/>
  </w:num>
  <w:num w:numId="7">
    <w:abstractNumId w:val="1"/>
  </w:num>
  <w:num w:numId="8">
    <w:abstractNumId w:val="5"/>
  </w:num>
  <w:num w:numId="9">
    <w:abstractNumId w:val="3"/>
  </w:num>
  <w:num w:numId="10">
    <w:abstractNumId w:val="10"/>
  </w:num>
  <w:num w:numId="11">
    <w:abstractNumId w:val="9"/>
  </w:num>
  <w:num w:numId="12">
    <w:abstractNumId w:val="15"/>
  </w:num>
  <w:num w:numId="13">
    <w:abstractNumId w:val="11"/>
  </w:num>
  <w:num w:numId="14">
    <w:abstractNumId w:val="18"/>
  </w:num>
  <w:num w:numId="15">
    <w:abstractNumId w:val="19"/>
  </w:num>
  <w:num w:numId="16">
    <w:abstractNumId w:val="17"/>
  </w:num>
  <w:num w:numId="17">
    <w:abstractNumId w:val="14"/>
  </w:num>
  <w:num w:numId="18">
    <w:abstractNumId w:val="16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61"/>
    <w:rsid w:val="00035DB1"/>
    <w:rsid w:val="000F2A61"/>
    <w:rsid w:val="00221787"/>
    <w:rsid w:val="002A5455"/>
    <w:rsid w:val="002F293D"/>
    <w:rsid w:val="00373282"/>
    <w:rsid w:val="00545593"/>
    <w:rsid w:val="00601862"/>
    <w:rsid w:val="00637220"/>
    <w:rsid w:val="00665488"/>
    <w:rsid w:val="006E5952"/>
    <w:rsid w:val="00801C4E"/>
    <w:rsid w:val="008049FF"/>
    <w:rsid w:val="008E287B"/>
    <w:rsid w:val="008E79C4"/>
    <w:rsid w:val="00911726"/>
    <w:rsid w:val="00982A0B"/>
    <w:rsid w:val="00AF5BAA"/>
    <w:rsid w:val="00BC55BC"/>
    <w:rsid w:val="00C7586D"/>
    <w:rsid w:val="00E9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3111C-2258-4CCD-A2A4-507653BB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2A6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F2A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2A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0F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9117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787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228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7452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2776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211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8036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8552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5422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9517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630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2703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7557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8427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344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40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692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86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4393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59913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565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6695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69908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891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947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5873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2850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2386">
          <w:marLeft w:val="44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9040">
          <w:marLeft w:val="44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7336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0152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1696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279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580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9658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4084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9944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259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5604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48158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1778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3002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50088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0071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48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32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16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78555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6774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7868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321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1557</Words>
  <Characters>8878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Васильевна Афонина</dc:creator>
  <cp:keywords/>
  <dc:description/>
  <cp:lastModifiedBy>Moo</cp:lastModifiedBy>
  <cp:revision>2</cp:revision>
  <dcterms:created xsi:type="dcterms:W3CDTF">2018-12-21T09:45:00Z</dcterms:created>
  <dcterms:modified xsi:type="dcterms:W3CDTF">2018-12-21T09:45:00Z</dcterms:modified>
</cp:coreProperties>
</file>