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BC" w:rsidRPr="007929BC" w:rsidRDefault="007929BC" w:rsidP="007929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9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(профиль), 10-11 </w:t>
      </w:r>
      <w:proofErr w:type="spellStart"/>
      <w:r w:rsidRPr="0079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79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7929BC" w:rsidRPr="007929BC" w:rsidRDefault="007929BC" w:rsidP="007929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рабочей программы составлены на основе:</w:t>
      </w:r>
    </w:p>
    <w:p w:rsidR="007929BC" w:rsidRPr="007929BC" w:rsidRDefault="007929BC" w:rsidP="00792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школ, гимназий, лицеев. Математика, 5 – 11 </w:t>
      </w:r>
      <w:proofErr w:type="spellStart"/>
      <w:r w:rsidRPr="00792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9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     Г.М. Кузнецова, Н.Г. </w:t>
      </w:r>
      <w:proofErr w:type="spellStart"/>
      <w:r w:rsidRPr="00792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7929BC">
        <w:rPr>
          <w:rFonts w:ascii="Times New Roman" w:eastAsia="Times New Roman" w:hAnsi="Times New Roman" w:cs="Times New Roman"/>
          <w:sz w:val="24"/>
          <w:szCs w:val="24"/>
          <w:lang w:eastAsia="ru-RU"/>
        </w:rPr>
        <w:t>. / 4-е изд., стереотип.  М.: Дрофа, 2015. – 320с.</w:t>
      </w:r>
    </w:p>
    <w:p w:rsidR="007929BC" w:rsidRPr="007929BC" w:rsidRDefault="007929BC" w:rsidP="00792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Семенов. Алгебра и начала математического анализа. Часть 1. Учебник для учащихся 10 класса общеобразовательных учреждений (профильный уровень).  – М.: Мнемозина, 2015 </w:t>
      </w:r>
    </w:p>
    <w:p w:rsidR="007929BC" w:rsidRPr="007929BC" w:rsidRDefault="007929BC" w:rsidP="00792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 и др. Алгебра и начала анализа. Часть 2. Задачник для учащихся 10 класса общеобразовательных учреждений (профильный уровень). – М.: Мнемозина, 2015 г. </w:t>
      </w:r>
    </w:p>
    <w:p w:rsidR="007929BC" w:rsidRPr="007929BC" w:rsidRDefault="007929BC" w:rsidP="00792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Семенов. Алгебра и начала математического анализа. Часть 1. Учебник для учащихся 11 класса общеобразовательных учреждений (профильный уровень).  – М.: Мнемозина, 2015 </w:t>
      </w:r>
    </w:p>
    <w:p w:rsidR="007929BC" w:rsidRPr="007929BC" w:rsidRDefault="007929BC" w:rsidP="00792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 и др. Алгебра и начала анализа. Часть 2. Задачник для учащихся 11 класса общеобразовательных учреждений (профильный уровень). – М.: Мнемозина, 2015 г. </w:t>
      </w:r>
    </w:p>
    <w:p w:rsidR="0037726E" w:rsidRDefault="0037726E"/>
    <w:sectPr w:rsidR="0037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1C0A"/>
    <w:multiLevelType w:val="hybridMultilevel"/>
    <w:tmpl w:val="CCC4F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BC"/>
    <w:rsid w:val="0037726E"/>
    <w:rsid w:val="007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2EFA-2B47-4BBC-B4CD-20BAF008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2019-12-03T00:56:00Z</dcterms:created>
  <dcterms:modified xsi:type="dcterms:W3CDTF">2019-12-03T00:57:00Z</dcterms:modified>
</cp:coreProperties>
</file>