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5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177165</wp:posOffset>
                </wp:positionH>
                <wp:positionV relativeFrom="page">
                  <wp:posOffset>281940</wp:posOffset>
                </wp:positionV>
                <wp:extent cx="7159625" cy="10138410"/>
                <wp:effectExtent l="15240" t="15240" r="6985" b="952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9625" cy="10138410"/>
                          <a:chOff x="316" y="406"/>
                          <a:chExt cx="11608" cy="1502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53086" w:rsidRPr="00FA4F98" w:rsidRDefault="00D53086">
                                <w:pPr>
                                  <w:pStyle w:val="a3"/>
                                  <w:rPr>
                                    <w:b/>
                                    <w:bCs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 w:rsidRPr="00FA4F98">
                                  <w:rPr>
                                    <w:b/>
                                    <w:bCs/>
                                    <w:color w:val="FFFFFF"/>
                                    <w:sz w:val="80"/>
                                    <w:szCs w:val="80"/>
                                  </w:rPr>
                                  <w:t>ОБРАЗОВАТЕЛЬНАЯ   ПРОГРАММА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 (среднее </w:t>
                                </w:r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80"/>
                                    <w:szCs w:val="80"/>
                                  </w:rPr>
                                  <w:t>общее  образование</w:t>
                                </w:r>
                                <w:proofErr w:type="gramEnd"/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80"/>
                                    <w:szCs w:val="8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23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24" name="Rectangle 2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9F82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Rectangle 2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9F82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2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9F82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Rectangle 2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9F82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Rectangle 2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9F82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Rectangle 3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9F82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9B2D1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53086" w:rsidRPr="00FA4F98" w:rsidRDefault="00D53086">
                                <w:pPr>
                                  <w:jc w:val="center"/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32" name="Group 33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3" name="Rectangle 3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Rectangle 3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2D1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Rectangle 3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53086" w:rsidRPr="00FA4F98" w:rsidRDefault="00D53086" w:rsidP="004F18B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</w:rPr>
                                  <w:t>м</w:t>
                                </w:r>
                                <w:r w:rsidRPr="00FA4F98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униципальное 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</w:rPr>
                                  <w:t>автономное обще</w:t>
                                </w:r>
                                <w:r w:rsidRPr="00FA4F98">
                                  <w:rPr>
                                    <w:b/>
                                    <w:bCs/>
                                    <w:color w:val="FFFFFF"/>
                                  </w:rPr>
                                  <w:t>образовательное учреждение</w:t>
                                </w:r>
                              </w:p>
                              <w:p w:rsidR="00D53086" w:rsidRPr="00FA4F98" w:rsidRDefault="00D53086" w:rsidP="004F18B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</w:rPr>
                                  <w:t>«</w:t>
                                </w:r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FFFFFF"/>
                                  </w:rPr>
                                  <w:t>С</w:t>
                                </w:r>
                                <w:r w:rsidRPr="00FA4F98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редняя 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 школа</w:t>
                                </w:r>
                                <w:proofErr w:type="gramEnd"/>
                                <w:r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 № 141»</w:t>
                                </w:r>
                              </w:p>
                              <w:p w:rsidR="00D53086" w:rsidRPr="00FA4F98" w:rsidRDefault="00D53086" w:rsidP="004F18B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FA4F98">
                                  <w:rPr>
                                    <w:b/>
                                    <w:bCs/>
                                    <w:color w:val="FFFFFF"/>
                                  </w:rPr>
                                  <w:t>г. Красноярск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left:0;text-align:left;margin-left:13.95pt;margin-top:22.2pt;width:563.75pt;height:798.3pt;z-index:251658240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" o:allowincell="f">
                <v:group id="Group 21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2" o:spid="_x0000_s1028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wWcQA&#10;AADbAAAADwAAAGRycy9kb3ducmV2LnhtbESPT2vCQBTE7wW/w/IEL6VuEoqW6CoiFDxJ/Uevr9ln&#10;Es2+DbtbE/vpu0Khx2FmfsPMl71pxI2cry0rSMcJCOLC6ppLBcfD+8sbCB+QNTaWScGdPCwXg6c5&#10;5tp2vKPbPpQiQtjnqKAKoc2l9EVFBv3YtsTRO1tnMETpSqkddhFuGpklyUQarDkuVNjSuqLiuv82&#10;Ckivtyf3WZxfJ2H69VM/f6TZpVNqNOxXMxCB+vAf/mtvtIIshc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DcFnEAAAA2wAAAA8AAAAAAAAAAAAAAAAAmAIAAGRycy9k&#10;b3ducmV2LnhtbFBLBQYAAAAABAAEAPUAAACJAwAAAAA=&#10;" fillcolor="#8c8c8c" strokecolor="white" strokeweight="1pt">
                    <v:fill r:id="rId7" o:title="" color2="#bfbfbf" type="pattern"/>
                    <v:shadow color="#d8d8d8" offset="3pt,3pt"/>
                  </v:rect>
                  <v:rect id="Rectangle 23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5+MQA&#10;AADbAAAADwAAAGRycy9kb3ducmV2LnhtbESPwWrDMBBE74X8g9hALqaWa2gSXCshMQR66aFODjku&#10;1tZyY62Mpcbu31eFQo/DzLxhyv1se3Gn0XeOFTylGQjixumOWwWX8+lxC8IHZI29Y1LwTR72u8VD&#10;iYV2E7/TvQ6tiBD2BSowIQyFlL4xZNGnbiCO3ocbLYYox1bqEacIt73Ms2wtLXYcFwwOVBlqbvWX&#10;VbAePtu36bo5mMv5meQxqZKGK6VWy/nwAiLQHP7Df+1XrSDP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ufjEAAAA2wAAAA8AAAAAAAAAAAAAAAAAmAIAAGRycy9k&#10;b3ducmV2LnhtbFBLBQYAAAAABAAEAPUAAACJAwAAAAA=&#10;" fillcolor="#737373" strokecolor="white" strokeweight="1pt">
                    <v:shadow color="#d8d8d8" offset="3pt,3pt"/>
                    <v:textbox inset="18pt,108pt,36pt">
                      <w:txbxContent>
                        <w:p w:rsidR="00D53086" w:rsidRPr="00FA4F98" w:rsidRDefault="00D53086">
                          <w:pPr>
                            <w:pStyle w:val="a3"/>
                            <w:rPr>
                              <w:b/>
                              <w:bCs/>
                              <w:color w:val="FFFFFF"/>
                              <w:sz w:val="80"/>
                              <w:szCs w:val="80"/>
                            </w:rPr>
                          </w:pPr>
                          <w:r w:rsidRPr="00FA4F98">
                            <w:rPr>
                              <w:b/>
                              <w:bCs/>
                              <w:color w:val="FFFFFF"/>
                              <w:sz w:val="80"/>
                              <w:szCs w:val="80"/>
                            </w:rPr>
                            <w:t>ОБРАЗОВАТЕЛЬНАЯ   ПРОГРАММА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80"/>
                              <w:szCs w:val="80"/>
                            </w:rPr>
                            <w:t xml:space="preserve"> (среднее </w:t>
                          </w:r>
                          <w:proofErr w:type="gramStart"/>
                          <w:r>
                            <w:rPr>
                              <w:b/>
                              <w:bCs/>
                              <w:color w:val="FFFFFF"/>
                              <w:sz w:val="80"/>
                              <w:szCs w:val="80"/>
                            </w:rPr>
                            <w:t>общее  образование</w:t>
                          </w:r>
                          <w:proofErr w:type="gramEnd"/>
                          <w:r>
                            <w:rPr>
                              <w:b/>
                              <w:bCs/>
                              <w:color w:val="FFFFFF"/>
                              <w:sz w:val="80"/>
                              <w:szCs w:val="80"/>
                            </w:rPr>
                            <w:t>)</w:t>
                          </w:r>
                        </w:p>
                      </w:txbxContent>
                    </v:textbox>
                  </v:rect>
                  <v:group id="Group 24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Rectangle 25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9ScEA&#10;AADbAAAADwAAAGRycy9kb3ducmV2LnhtbESPTcvCMBCE7y/4H8IK3l5Txc9qFBEEPXhQe/G2NGtb&#10;bTaliVr/vREEj8PsPLMzXzamFA+qXWFZQa8bgSBOrS44U5CcNv8TEM4jaywtk4IXOVguWn9zjLV9&#10;8oEeR5+JAGEXo4Lc+yqW0qU5GXRdWxEH72Jrgz7IOpO6xmeAm1L2o2gkDRYcGnKsaJ1TejveTXjj&#10;PB3vkmRAuC2v+2zfnDc9OVSq025WMxCeGv87/qa3WkF/AJ8tAQB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h/UnBAAAA2wAAAA8AAAAAAAAAAAAAAAAAmAIAAGRycy9kb3du&#10;cmV2LnhtbFBLBQYAAAAABAAEAPUAAACGAwAAAAA=&#10;" fillcolor="#f19f82" strokecolor="white" strokeweight="1pt">
                      <v:fill opacity="52428f"/>
                      <v:shadow color="#d8d8d8" offset="3pt,3pt"/>
                    </v:rect>
                    <v:rect id="Rectangle 26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2D68MA&#10;AADbAAAADwAAAGRycy9kb3ducmV2LnhtbESPzWrDMBCE74G+g9hCb4lcQ5PWiRKKoVBcckhSct5a&#10;G9vUWhlJ/unbV4FAjsPMfMNsdpNpxUDON5YVPC8SEMSl1Q1XCr5PH/NXED4ga2wtk4I/8rDbPsw2&#10;mGk78oGGY6hEhLDPUEEdQpdJ6cuaDPqF7Yijd7HOYIjSVVI7HCPctDJNkqU02HBcqLGjvKby99gb&#10;BYfUBSrO45j/NKuez8UbfaV7pZ4ep/c1iEBTuIdv7U+tIH2B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2D68MAAADbAAAADwAAAAAAAAAAAAAAAACYAgAAZHJzL2Rv&#10;d25yZXYueG1sUEsFBgAAAAAEAAQA9QAAAIgDAAAAAA==&#10;" fillcolor="#f19f82" strokecolor="white" strokeweight="1pt">
                      <v:fill opacity="32896f"/>
                      <v:shadow color="#d8d8d8" offset="3pt,3pt"/>
                    </v:rect>
                    <v:rect id="Rectangle 27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/GpcQA&#10;AADbAAAADwAAAGRycy9kb3ducmV2LnhtbESPQWvCQBCF74L/YZlCb7pRqm2jq0hBiIcc1Fy8Ddlp&#10;EpudDdltEv+9KwgeH2/e9+att4OpRUetqywrmE0jEMS51RUXCrLzfvIFwnlkjbVlUnAjB9vNeLTG&#10;WNuej9SdfCEChF2MCkrvm1hKl5dk0E1tQxy8X9sa9EG2hdQt9gFuajmPoqU0WHFoKLGhn5Lyv9O/&#10;CW9cvj8PWfZBmNTXtEiHy34mF0q9vw27FQhPg38dP9OJVjBfwmNLAI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/xqXEAAAA2wAAAA8AAAAAAAAAAAAAAAAAmAIAAGRycy9k&#10;b3ducmV2LnhtbFBLBQYAAAAABAAEAPUAAACJAwAAAAA=&#10;" fillcolor="#f19f82" strokecolor="white" strokeweight="1pt">
                      <v:fill opacity="52428f"/>
                      <v:shadow color="#d8d8d8" offset="3pt,3pt"/>
                    </v:rect>
                    <v:rect id="Rectangle 28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4B8MA&#10;AADbAAAADwAAAGRycy9kb3ducmV2LnhtbESPwWrDMBBE74H+g9hCb7FcH+rUjRJKoFBccnBSct5a&#10;G9vEWhlJsd2/jwqFHIeZecOst7PpxUjOd5YVPCcpCOLa6o4bBd/Hj+UKhA/IGnvLpOCXPGw3D4s1&#10;FtpOXNF4CI2IEPYFKmhDGAopfd2SQZ/YgTh6Z+sMhihdI7XDKcJNL7M0fZEGO44LLQ60a6m+HK5G&#10;QZW5QOVpmnY/XX7lU/lKX9leqafH+f0NRKA53MP/7U+tIMvh70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O4B8MAAADbAAAADwAAAAAAAAAAAAAAAACYAgAAZHJzL2Rv&#10;d25yZXYueG1sUEsFBgAAAAAEAAQA9QAAAIgDAAAAAA==&#10;" fillcolor="#f19f82" strokecolor="white" strokeweight="1pt">
                      <v:fill opacity="32896f"/>
                      <v:shadow color="#d8d8d8" offset="3pt,3pt"/>
                    </v:rect>
                    <v:rect id="Rectangle 29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sdb8A&#10;AADbAAAADwAAAGRycy9kb3ducmV2LnhtbERPy4rCMBTdC/5DuMLsNJ0uRq3GMhQGBgcXPnB9ba5t&#10;sbkpSbSdvzcLweXhvNf5YFrxIOcbywo+ZwkI4tLqhisFp+PPdAHCB2SNrWVS8E8e8s14tMZM2573&#10;9DiESsQQ9hkqqEPoMil9WZNBP7MdceSu1hkMEbpKaod9DDetTJPkSxpsODbU2FFRU3k73I2CfeoC&#10;bc99X1ya+Z3P2yX9pTulPibD9wpEoCG8xS/3r1aQxrHxS/w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3Cx1vwAAANsAAAAPAAAAAAAAAAAAAAAAAJgCAABkcnMvZG93bnJl&#10;di54bWxQSwUGAAAAAAQABAD1AAAAhAMAAAAA&#10;" fillcolor="#f19f82" strokecolor="white" strokeweight="1pt">
                      <v:fill opacity="32896f"/>
                      <v:shadow color="#d8d8d8" offset="3pt,3pt"/>
                    </v:rect>
                    <v:rect id="Rectangle 30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J7sIA&#10;AADbAAAADwAAAGRycy9kb3ducmV2LnhtbESPT4vCMBTE78J+h/AWvNl0e/BPNcoiLIjiQV08v22e&#10;bdnmpSTR1m9vBMHjMDO/YRar3jTiRs7XlhV8JSkI4sLqmksFv6ef0RSED8gaG8uk4E4eVsuPwQJz&#10;bTs+0O0YShEh7HNUUIXQ5lL6oiKDPrEtcfQu1hkMUbpSaoddhJtGZmk6lgZrjgsVtrSuqPg/Xo2C&#10;Q+YCbc9dt/6rJ1c+b2e0y/ZKDT/77zmIQH14h1/tjVaQze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InuwgAAANsAAAAPAAAAAAAAAAAAAAAAAJgCAABkcnMvZG93&#10;bnJldi54bWxQSwUGAAAAAAQABAD1AAAAhwMAAAAA&#10;" fillcolor="#f19f82" strokecolor="white" strokeweight="1pt">
                      <v:fill opacity="32896f"/>
                      <v:shadow color="#d8d8d8" offset="3pt,3pt"/>
                    </v:rect>
                  </v:group>
                  <v:rect id="Rectangle 31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uNMEA&#10;AADbAAAADwAAAGRycy9kb3ducmV2LnhtbERPy4rCMBTdC/MP4Q6401QFlWqUYUDrTnwNs7w017ZM&#10;c9NpYlv9erMQXB7Oe7nuTCkaql1hWcFoGIEgTq0uOFNwPm0GcxDOI2ssLZOCOzlYrz56S4y1bflA&#10;zdFnIoSwi1FB7n0VS+nSnAy6oa2IA3e1tUEfYJ1JXWMbwk0px1E0lQYLDg05VvSdU/p3vBkFv/Zx&#10;2SbNfrOfpf+T0QOT9ueSKNX/7L4WIDx1/i1+uXdawSSsD1/C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0rjTBAAAA2wAAAA8AAAAAAAAAAAAAAAAAmAIAAGRycy9kb3du&#10;cmV2LnhtbFBLBQYAAAAABAAEAPUAAACGAwAAAAA=&#10;" fillcolor="#9b2d1f" strokecolor="white" strokeweight="1pt">
                    <v:shadow color="#d8d8d8" offset="3pt,3pt"/>
                    <v:textbox>
                      <w:txbxContent>
                        <w:p w:rsidR="00D53086" w:rsidRPr="00FA4F98" w:rsidRDefault="00D53086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group id="Group 32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33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YXQjFAAAA2wAA&#10;AA8AAAAAAAAAAAAAAAAAqgIAAGRycy9kb3ducmV2LnhtbFBLBQYAAAAABAAEAPoAAACcAwAAAAA=&#10;">
                    <v:rect id="Rectangle 34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9ysMA&#10;AADbAAAADwAAAGRycy9kb3ducmV2LnhtbESPQWsCMRSE7wX/Q3iCl1ITlZZ2axStCD0Var309ti8&#10;bpZuXpbN67r+e1MQPA4z8w2zXA+hUT11qY5sYTY1oIjL6GquLBy/9g/PoJIgO2wik4UzJVivRndL&#10;LFw88Sf1B6lUhnAq0IIXaQutU+kpYJrGljh7P7ELKFl2lXYdnjI8NHpuzJMOWHNe8NjSm6fy9/AX&#10;LBgn6fG73/qNfGi9q+/dsTEv1k7Gw+YVlNAgt/C1/e4sLBbw/yX/AL2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X9ysMAAADb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  <v:rect id="Rectangle 35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vV8UA&#10;AADbAAAADwAAAGRycy9kb3ducmV2LnhtbESPQWvCQBSE74L/YXlCb2ZTWzSmrkEKhRa8mBTB2zP7&#10;TILZtyG7jem/7wpCj8PMfMNsstG0YqDeNZYVPEcxCOLS6oYrBd/FxzwB4TyyxtYyKfglB9l2Otlg&#10;qu2NDzTkvhIBwi5FBbX3XSqlK2sy6CLbEQfvYnuDPsi+krrHW4CbVi7ieCkNNhwWauzovabymv8Y&#10;Bccve14V3Tq5lqs9nfJCHvbLi1JPs3H3BsLT6P/Dj/anVvDyCv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a9XxQAAANsAAAAPAAAAAAAAAAAAAAAAAJgCAABkcnMv&#10;ZG93bnJldi54bWxQSwUGAAAAAAQABAD1AAAAigMAAAAA&#10;" fillcolor="#9b2d1f" strokecolor="white" strokeweight="1pt">
                      <v:shadow color="#d8d8d8" offset="3pt,3pt"/>
                    </v:rect>
                    <v:rect id="Rectangle 36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AJcMA&#10;AADbAAAADwAAAGRycy9kb3ducmV2LnhtbESPQWsCMRSE74L/ITyhF9HEFkvdGkVbCp4KtV68PTbP&#10;zdLNy7J5Xbf/vikIPQ4z8w2z3g6hUT11qY5sYTE3oIjL6GquLJw+32ZPoJIgO2wik4UfSrDdjEdr&#10;LFy88gf1R6lUhnAq0IIXaQutU+kpYJrHljh7l9gFlCy7SrsOrxkeGn1vzKMOWHNe8NjSi6fy6/gd&#10;LBgnaXnu934n71q/1lN3aszK2rvJsHsGJTTIf/jWPjgLD0v4+5J/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DAJcMAAADb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37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V38EA&#10;AADbAAAADwAAAGRycy9kb3ducmV2LnhtbESPQYvCMBSE78L+h/CEvdm0LqhUo4iwIHtb68Hjs3m2&#10;xealJFHjv98sCB6HmfmGWW2i6cWdnO8sKyiyHARxbXXHjYJj9T1ZgPABWWNvmRQ8ycNm/TFaYant&#10;g3/pfgiNSBD2JSpoQxhKKX3dkkGf2YE4eRfrDIYkXSO1w0eCm15O83wmDXacFlocaNdSfT3cjILb&#10;9ry/7FzBcajmPz7WfSVPhVKf47hdgggUwzv8au+1gq8Z/H9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Y1d/BAAAA2wAAAA8AAAAAAAAAAAAAAAAAmAIAAGRycy9kb3du&#10;cmV2LnhtbFBLBQYAAAAABAAEAPUAAACGAwAAAAA=&#10;" filled="f" stroked="f" strokecolor="white" strokeweight="1pt">
                    <v:fill opacity="52428f"/>
                    <v:textbox inset=",0,,0">
                      <w:txbxContent>
                        <w:p w:rsidR="00D53086" w:rsidRPr="00FA4F98" w:rsidRDefault="00D53086" w:rsidP="004F18B9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>м</w:t>
                          </w:r>
                          <w:r w:rsidRPr="00FA4F98">
                            <w:rPr>
                              <w:b/>
                              <w:bCs/>
                              <w:color w:val="FFFFFF"/>
                            </w:rPr>
                            <w:t xml:space="preserve">униципальное </w:t>
                          </w:r>
                          <w:r>
                            <w:rPr>
                              <w:b/>
                              <w:bCs/>
                              <w:color w:val="FFFFFF"/>
                            </w:rPr>
                            <w:t>автономное обще</w:t>
                          </w:r>
                          <w:r w:rsidRPr="00FA4F98">
                            <w:rPr>
                              <w:b/>
                              <w:bCs/>
                              <w:color w:val="FFFFFF"/>
                            </w:rPr>
                            <w:t>образовательное учреждение</w:t>
                          </w:r>
                        </w:p>
                        <w:p w:rsidR="00D53086" w:rsidRPr="00FA4F98" w:rsidRDefault="00D53086" w:rsidP="004F18B9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>«</w:t>
                          </w:r>
                          <w:proofErr w:type="gramStart"/>
                          <w:r>
                            <w:rPr>
                              <w:b/>
                              <w:bCs/>
                              <w:color w:val="FFFFFF"/>
                            </w:rPr>
                            <w:t>С</w:t>
                          </w:r>
                          <w:r w:rsidRPr="00FA4F98">
                            <w:rPr>
                              <w:b/>
                              <w:bCs/>
                              <w:color w:val="FFFFFF"/>
                            </w:rPr>
                            <w:t xml:space="preserve">редняя </w:t>
                          </w:r>
                          <w:r>
                            <w:rPr>
                              <w:b/>
                              <w:bCs/>
                              <w:color w:val="FFFFFF"/>
                            </w:rPr>
                            <w:t xml:space="preserve"> школа</w:t>
                          </w:r>
                          <w:proofErr w:type="gramEnd"/>
                          <w:r>
                            <w:rPr>
                              <w:b/>
                              <w:bCs/>
                              <w:color w:val="FFFFFF"/>
                            </w:rPr>
                            <w:t xml:space="preserve"> № 141»</w:t>
                          </w:r>
                        </w:p>
                        <w:p w:rsidR="00D53086" w:rsidRPr="00FA4F98" w:rsidRDefault="00D53086" w:rsidP="004F18B9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FA4F98">
                            <w:rPr>
                              <w:b/>
                              <w:bCs/>
                              <w:color w:val="FFFFFF"/>
                            </w:rPr>
                            <w:t>г. Красноярск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2A37B6" w:rsidRDefault="002A37B6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</w:p>
    <w:p w:rsidR="00961649" w:rsidRPr="00961649" w:rsidRDefault="00961649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  <w:r w:rsidRPr="00961649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 xml:space="preserve">муниципальное </w:t>
      </w:r>
      <w:r w:rsidR="00D53086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>автономное</w:t>
      </w:r>
      <w:r w:rsidRPr="00961649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 xml:space="preserve"> </w:t>
      </w:r>
      <w:r w:rsidR="00046672" w:rsidRPr="00961649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>обще</w:t>
      </w:r>
      <w:r w:rsidRPr="00961649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>образовательное учреждение</w:t>
      </w:r>
    </w:p>
    <w:p w:rsidR="00961649" w:rsidRPr="00961649" w:rsidRDefault="00961649" w:rsidP="009616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  <w:r w:rsidRPr="00961649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>«Средняя школа № 141»</w:t>
      </w:r>
    </w:p>
    <w:p w:rsidR="00961649" w:rsidRPr="00961649" w:rsidRDefault="00961649" w:rsidP="009616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1649" w:rsidRPr="00961649" w:rsidRDefault="00961649" w:rsidP="009616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1649">
        <w:rPr>
          <w:rFonts w:ascii="Times New Roman" w:eastAsia="Times New Roman" w:hAnsi="Times New Roman" w:cs="Times New Roman"/>
          <w:lang w:eastAsia="ru-RU"/>
        </w:rPr>
        <w:t>ул. Воронова, д. 18г, г. Красноярск, 660131</w:t>
      </w:r>
    </w:p>
    <w:p w:rsidR="00961649" w:rsidRPr="00961649" w:rsidRDefault="00961649" w:rsidP="009616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1649">
        <w:rPr>
          <w:rFonts w:ascii="Times New Roman" w:eastAsia="Times New Roman" w:hAnsi="Times New Roman" w:cs="Times New Roman"/>
          <w:lang w:eastAsia="ru-RU"/>
        </w:rPr>
        <w:t xml:space="preserve">телефон: (391) 220-30-60 факс: (391) 220-30-60, </w:t>
      </w:r>
      <w:r w:rsidRPr="00961649">
        <w:rPr>
          <w:rFonts w:ascii="Times New Roman" w:eastAsia="Times New Roman" w:hAnsi="Times New Roman" w:cs="Times New Roman"/>
          <w:lang w:val="en-US" w:eastAsia="ru-RU"/>
        </w:rPr>
        <w:t>E</w:t>
      </w:r>
      <w:r w:rsidRPr="00961649">
        <w:rPr>
          <w:rFonts w:ascii="Times New Roman" w:eastAsia="Times New Roman" w:hAnsi="Times New Roman" w:cs="Times New Roman"/>
          <w:lang w:eastAsia="ru-RU"/>
        </w:rPr>
        <w:t>-</w:t>
      </w:r>
      <w:r w:rsidRPr="00961649">
        <w:rPr>
          <w:rFonts w:ascii="Times New Roman" w:eastAsia="Times New Roman" w:hAnsi="Times New Roman" w:cs="Times New Roman"/>
          <w:lang w:val="en-US" w:eastAsia="ru-RU"/>
        </w:rPr>
        <w:t>mail</w:t>
      </w:r>
      <w:r w:rsidRPr="0096164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961649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school</w:t>
      </w:r>
      <w:r w:rsidRPr="00961649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.141</w:t>
      </w:r>
      <w:hyperlink r:id="rId8" w:history="1">
        <w:r w:rsidRPr="0096164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96164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96164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96164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961649" w:rsidRPr="00961649" w:rsidRDefault="00961649" w:rsidP="0096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49" w:rsidRPr="00961649" w:rsidRDefault="00961649" w:rsidP="0096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3117"/>
        <w:gridCol w:w="3400"/>
        <w:gridCol w:w="3683"/>
      </w:tblGrid>
      <w:tr w:rsidR="00961649" w:rsidRPr="00961649" w:rsidTr="004F18B9">
        <w:trPr>
          <w:trHeight w:val="947"/>
        </w:trPr>
        <w:tc>
          <w:tcPr>
            <w:tcW w:w="3119" w:type="dxa"/>
          </w:tcPr>
          <w:p w:rsidR="00961649" w:rsidRPr="00961649" w:rsidRDefault="00961649" w:rsidP="009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Рассмотено</w:t>
            </w:r>
            <w:proofErr w:type="spellEnd"/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педагогическом совете </w:t>
            </w:r>
          </w:p>
          <w:p w:rsidR="00961649" w:rsidRPr="00961649" w:rsidRDefault="00961649" w:rsidP="009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DE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2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 w:rsidR="00D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61649" w:rsidRPr="00961649" w:rsidRDefault="00961649" w:rsidP="009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61649" w:rsidRPr="00961649" w:rsidRDefault="00961649" w:rsidP="009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Т.В.Чопчиц</w:t>
            </w:r>
            <w:proofErr w:type="spellEnd"/>
          </w:p>
          <w:p w:rsidR="00961649" w:rsidRPr="00961649" w:rsidRDefault="00961649" w:rsidP="009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61649" w:rsidRPr="00961649" w:rsidRDefault="00961649" w:rsidP="009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61649" w:rsidRPr="00961649" w:rsidRDefault="00961649" w:rsidP="009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Управляющего Совета</w:t>
            </w:r>
          </w:p>
          <w:p w:rsidR="00961649" w:rsidRPr="00961649" w:rsidRDefault="00961649" w:rsidP="0096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04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r w:rsidR="007B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</w:t>
            </w:r>
          </w:p>
          <w:p w:rsidR="00961649" w:rsidRPr="00961649" w:rsidRDefault="00961649" w:rsidP="0096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649" w:rsidRPr="00961649" w:rsidRDefault="00961649" w:rsidP="0096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649" w:rsidRPr="00961649" w:rsidRDefault="00961649" w:rsidP="0096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61649" w:rsidRPr="00961649" w:rsidRDefault="00961649" w:rsidP="009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961649" w:rsidRPr="00961649" w:rsidRDefault="00961649" w:rsidP="009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 141</w:t>
            </w:r>
          </w:p>
          <w:p w:rsidR="00961649" w:rsidRPr="00961649" w:rsidRDefault="00961649" w:rsidP="0096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proofErr w:type="gramStart"/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96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Т.В.Чопчиц</w:t>
            </w:r>
            <w:proofErr w:type="spellEnd"/>
            <w:proofErr w:type="gramEnd"/>
          </w:p>
          <w:p w:rsidR="00961649" w:rsidRPr="00961649" w:rsidRDefault="00961649" w:rsidP="00961649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649" w:rsidRPr="00961649" w:rsidRDefault="00046672" w:rsidP="0096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03-01-</w:t>
            </w:r>
            <w:r w:rsidR="00A6474D" w:rsidRPr="00D53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961649" w:rsidRPr="00961649" w:rsidRDefault="00DE64BF" w:rsidP="0096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4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01.09.201</w:t>
            </w:r>
            <w:r w:rsidR="00D53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4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961649" w:rsidRPr="0096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</w:t>
            </w:r>
          </w:p>
          <w:p w:rsidR="00961649" w:rsidRPr="00961649" w:rsidRDefault="00961649" w:rsidP="009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649" w:rsidRPr="00961649" w:rsidRDefault="00961649" w:rsidP="00961649">
      <w:pPr>
        <w:spacing w:after="0" w:line="240" w:lineRule="auto"/>
        <w:ind w:left="1260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961649" w:rsidRPr="00961649" w:rsidRDefault="00961649" w:rsidP="00961649">
      <w:pPr>
        <w:spacing w:after="0" w:line="240" w:lineRule="auto"/>
        <w:ind w:left="1260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961649" w:rsidRPr="00961649" w:rsidRDefault="00961649" w:rsidP="00961649">
      <w:pPr>
        <w:spacing w:after="0" w:line="240" w:lineRule="auto"/>
        <w:ind w:left="12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</w:t>
      </w:r>
    </w:p>
    <w:p w:rsidR="00961649" w:rsidRPr="00961649" w:rsidRDefault="00814E19" w:rsidP="007044B0">
      <w:pPr>
        <w:spacing w:after="0" w:line="240" w:lineRule="auto"/>
        <w:ind w:left="12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</w:t>
      </w:r>
      <w:r w:rsidR="00961649" w:rsidRPr="00961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ОБРАЗОВАНИЯ </w:t>
      </w:r>
    </w:p>
    <w:p w:rsidR="00961649" w:rsidRPr="00961649" w:rsidRDefault="00961649" w:rsidP="009616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6EC0"/>
          <w:sz w:val="24"/>
          <w:szCs w:val="24"/>
          <w:lang w:eastAsia="ru-RU"/>
        </w:rPr>
      </w:pPr>
    </w:p>
    <w:p w:rsidR="00961649" w:rsidRPr="00961649" w:rsidRDefault="00961649" w:rsidP="00961649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справка о школе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61649" w:rsidRPr="00961649" w:rsidRDefault="00961649" w:rsidP="00961649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 w:rsidR="00D5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автономное</w:t>
      </w:r>
      <w:r w:rsidRPr="0096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18B9" w:rsidRPr="0096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96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«Средняя школа № 141» (далее – М</w:t>
      </w:r>
      <w:r w:rsidR="00D5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6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СШ № 141):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Год основания</w:t>
      </w:r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1989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Тип, вид, организационно-правовой статус:</w:t>
      </w:r>
      <w:r w:rsidRPr="00961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общеобразовательное учреждение, средняя общеобразовательная школа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Учредитель: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Красноярска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Юридический адрес:</w:t>
      </w:r>
      <w:r w:rsidRPr="00961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smartTag w:uri="urn:schemas-microsoft-com:office:smarttags" w:element="metricconverter">
        <w:smartTagPr>
          <w:attr w:name="ProductID" w:val="660131, г"/>
        </w:smartTagPr>
        <w:r w:rsidRPr="009616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660131, г</w:t>
        </w:r>
      </w:smartTag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 ул.</w:t>
      </w:r>
      <w:proofErr w:type="gramEnd"/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Воронова, 18г, тел.:  220-30-60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Лицензия: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</w:t>
      </w:r>
      <w:r w:rsidR="004F5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24Л01 0003045</w:t>
      </w:r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регистрационный номер </w:t>
      </w:r>
      <w:r w:rsidR="004F5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9809</w:t>
      </w:r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Start"/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  </w:t>
      </w:r>
      <w:r w:rsidR="004F5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gramEnd"/>
      <w:r w:rsidR="004F5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11.09.2019</w:t>
      </w:r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Свидетельство </w:t>
      </w:r>
      <w:proofErr w:type="gramStart"/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  аккредитации</w:t>
      </w:r>
      <w:proofErr w:type="gramEnd"/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Pr="00961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ОП  019803, регистрационный №2677, 15 декабря 2011 года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Переход на самостоятельный баланс: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июль 2003 года</w:t>
      </w:r>
    </w:p>
    <w:p w:rsidR="00961649" w:rsidRPr="00961649" w:rsidRDefault="00961649" w:rsidP="009616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6EC0"/>
          <w:sz w:val="24"/>
          <w:szCs w:val="24"/>
          <w:lang w:eastAsia="ru-RU"/>
        </w:rPr>
      </w:pPr>
    </w:p>
    <w:p w:rsidR="00961649" w:rsidRPr="00961649" w:rsidRDefault="00961649" w:rsidP="00961649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школа </w:t>
      </w:r>
      <w:proofErr w:type="gramStart"/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141</w:t>
      </w:r>
      <w:proofErr w:type="gramEnd"/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муниципальным </w:t>
      </w:r>
      <w:r w:rsid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автономным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 Советского района города Красноярска. Она расположена в типовом 3-х этажном здании, построенном в 1989 году.</w:t>
      </w:r>
    </w:p>
    <w:p w:rsidR="00961649" w:rsidRPr="00961649" w:rsidRDefault="004F18B9" w:rsidP="00961649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</w:t>
      </w:r>
      <w:r w:rsidR="00961649"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</w:t>
      </w:r>
      <w:proofErr w:type="gramStart"/>
      <w:r w:rsidR="00961649"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141</w:t>
      </w:r>
      <w:proofErr w:type="gramEnd"/>
      <w:r w:rsidR="00961649"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в отдаленном от культурно-исторического центра микрорайоне города Красноярска,  она  в какой-то мере является культурным и социальным центром микрорайона. Школа призвана обеспечить новый, востребованный современным обществом уровень образования, включающий такие составляющие, как владение информационными технологиями, умение заботиться о своем здоровье, вступать в коммуникацию, быстро и успешно решать возникающие проблемы.  </w:t>
      </w:r>
    </w:p>
    <w:p w:rsidR="00961649" w:rsidRPr="00961649" w:rsidRDefault="00961649" w:rsidP="00961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</w:t>
      </w:r>
      <w:r w:rsid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</w:t>
      </w:r>
      <w:r w:rsidR="004F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№ 141 основным направлением своей деятельности избрала создание   среды образования, в которой одновременно решаются задачи обучения, воспитания и развития волевой, познавательной, коммуникативной активности 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школьников, расширяющей их </w:t>
      </w:r>
      <w:proofErr w:type="spellStart"/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компетентностное</w:t>
      </w:r>
      <w:proofErr w:type="spellEnd"/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 взаимодействия с самим собой и окружающей действительностью, разумного сочетания программ урочной и внеурочной деятельности. </w:t>
      </w:r>
    </w:p>
    <w:p w:rsidR="00961649" w:rsidRPr="00961649" w:rsidRDefault="00961649" w:rsidP="0096164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Учебно-материальная база, уровень профессиональной подготовки педагогических кадров позволяют успешно решать поставленные задачи. В школе работают оборудованные кабинеты физики, химии, технологии,  ОБЖ, информатики; имеются  два больших   спортивных зала, спортивный комплекс, включающий в себя футбольное поле, беговые дорожки с современным покрытием, обеспечивающим занятия легкой атлетикой в любое время года, </w:t>
      </w:r>
      <w:r w:rsidR="004F1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комплексную спортивную площадку, площадку ГТО.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61649" w:rsidRPr="00961649" w:rsidRDefault="004F18B9" w:rsidP="00961649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</w:t>
      </w:r>
      <w:r w:rsidR="00961649"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 141 работает в одну смену по шестидневной учебной неделе (</w:t>
      </w:r>
      <w:r w:rsidR="00A647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1649"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классы) </w:t>
      </w:r>
      <w:proofErr w:type="gramStart"/>
      <w:r w:rsidR="00961649"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 сеть</w:t>
      </w:r>
      <w:proofErr w:type="gramEnd"/>
      <w:r w:rsidR="00961649"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кружков, клубов, секций, позволяющих учитывать и развивать различные интересы и способности учащихся. В учебно-воспитательной работе с учащимися используются возможности расположенных недалеко от школы городских культурно-спортивных учреждений: центра детского творчества,  </w:t>
      </w:r>
      <w:proofErr w:type="spellStart"/>
      <w:r w:rsidR="00961649"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</w:t>
      </w:r>
      <w:proofErr w:type="spellEnd"/>
      <w:r w:rsidR="00961649"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стадиона, библиотеки имени  Некрасова,  музыкальной и художественной школ.</w:t>
      </w:r>
    </w:p>
    <w:p w:rsidR="00961649" w:rsidRPr="00961649" w:rsidRDefault="00961649" w:rsidP="0096164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СШ № 141 работает сплоченный коллектив педагогов.  Оптимальное процентное соотношение молодых  и опытных учителей обеспечивает, с одной стороны, формирование и развитие творческой энергии, выработку стратегии развития школы с учетом интересов и потребностей новых поколений, здоровое соревнование, конкуренцию,  с другой стороны, верную тактику, взвешенность в принятии решений.  </w:t>
      </w:r>
    </w:p>
    <w:p w:rsidR="00961649" w:rsidRPr="00961649" w:rsidRDefault="00961649" w:rsidP="00961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20% учителей  - это молодые люди, творческий потенциал и  энергия которых являются тем катализатором, что заставляет коллектив в целом двигаться вперед: они выступают с различными инициативами по внедрению новых технологий и методик, участию в различных конкурсах, олимпиадах, научно – исследовательской деятельности;</w:t>
      </w:r>
    </w:p>
    <w:p w:rsidR="00961649" w:rsidRPr="00961649" w:rsidRDefault="00961649" w:rsidP="00961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80% педагогов – это люди, имеющие богатый педагогический и методический опыт, выработавшие собственную стратегию воспитания и обучения, готовые поделиться с молодыми учителями всем, что знают сами, чтобы обеспечить развитие образования в нашей школе.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три года  уровень педагогической подготовленности кадров остается стабильно высоким: </w:t>
      </w:r>
    </w:p>
    <w:p w:rsidR="00961649" w:rsidRPr="00961649" w:rsidRDefault="00961649" w:rsidP="009616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63% учителей имеют высшую и первую квалификационные категории</w:t>
      </w:r>
    </w:p>
    <w:p w:rsidR="00961649" w:rsidRPr="00961649" w:rsidRDefault="00961649" w:rsidP="009616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педагогов вошли в число победителей приоритетного национального проекта «Образование» </w:t>
      </w:r>
    </w:p>
    <w:p w:rsidR="00961649" w:rsidRPr="00961649" w:rsidRDefault="00961649" w:rsidP="009616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педагога  являются победителями регионального комплексного проекта модернизации образования Красноярского края  </w:t>
      </w:r>
    </w:p>
    <w:p w:rsidR="00961649" w:rsidRPr="00961649" w:rsidRDefault="004F18B9" w:rsidP="009616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1649"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награждены Почетной грамотой Министерства образования Российской Федерации </w:t>
      </w:r>
    </w:p>
    <w:p w:rsidR="00961649" w:rsidRPr="00961649" w:rsidRDefault="004F18B9" w:rsidP="009616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1649"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1649"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нагрудный знак «Почетный работник общего и профессионального образования Российской федерации» </w:t>
      </w:r>
    </w:p>
    <w:p w:rsidR="00961649" w:rsidRPr="00961649" w:rsidRDefault="004F18B9" w:rsidP="009616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1649"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1649"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1649"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961649"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почётной грамотой Законодательного Собрания Красноярского края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школе </w:t>
      </w:r>
      <w:r w:rsidR="004F5DC2"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обучается 972</w:t>
      </w:r>
      <w:r w:rsidR="0065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</w:p>
    <w:p w:rsidR="00961649" w:rsidRPr="00961649" w:rsidRDefault="00961649" w:rsidP="00961649">
      <w:pPr>
        <w:keepNext/>
        <w:tabs>
          <w:tab w:val="left" w:pos="4820"/>
          <w:tab w:val="left" w:pos="56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961649" w:rsidRPr="00961649" w:rsidRDefault="00961649" w:rsidP="00961649">
      <w:pPr>
        <w:keepNext/>
        <w:tabs>
          <w:tab w:val="left" w:pos="4820"/>
          <w:tab w:val="left" w:pos="56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961649" w:rsidRPr="00961649" w:rsidRDefault="00961649" w:rsidP="00961649">
      <w:pPr>
        <w:numPr>
          <w:ilvl w:val="0"/>
          <w:numId w:val="1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ориентиры, ценностные основы и принципы</w:t>
      </w:r>
    </w:p>
    <w:p w:rsidR="00961649" w:rsidRPr="00961649" w:rsidRDefault="00961649" w:rsidP="00961649">
      <w:pPr>
        <w:tabs>
          <w:tab w:val="left" w:pos="360"/>
        </w:tabs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построения образовательного процесса в школе</w:t>
      </w:r>
    </w:p>
    <w:p w:rsidR="00961649" w:rsidRPr="00961649" w:rsidRDefault="00961649" w:rsidP="00961649">
      <w:pPr>
        <w:tabs>
          <w:tab w:val="left" w:pos="450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961649" w:rsidRPr="00961649" w:rsidRDefault="00961649" w:rsidP="00961649">
      <w:pPr>
        <w:keepNext/>
        <w:tabs>
          <w:tab w:val="left" w:pos="4820"/>
          <w:tab w:val="left" w:pos="56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Одной из основных проблем, которую пытается решить педагогический коллектив школы</w:t>
      </w:r>
      <w:r w:rsidR="004F18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падение от класса к классу  субъективной (познавательной, волевой, коммуникативной и личностной) активности школьников. Анкетирование школьников 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показало, что они с годами менее ответственно относятся к учению, снижают уровень требовательности к себе, не учатся планировать и с пользой проводить время, регулярно готовиться к урокам, читать дополнительную литературу и т.д.  Психологический анализ показывает, что от класса к классу у школьников наблюдается и увеличение разных форм психической напряженности: неуверенности в своих силах, беспомощности, инфантилизма, предательского отношения к собственной жизни, позволяющих списывать все свои неуспехи только на внешние причины.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Причиной </w:t>
      </w:r>
      <w:proofErr w:type="spellStart"/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уроке является  несоответствие единого темпа подачи учебного материала учителем и разных, индивидуальных темпов усвоения учебного материала учениками. Ученик лишен возможности осваивать учебный материал в индивидуальном темпе, т.е. потратить столько времени, сколько ему необходимо для  качественного понимания в соответствии с его индивидуальными способностями и средствами освоения материала. Это приводит к таким негативным факторам как потеря мотивации, отсутствие включенности, нарушение дисциплины, неуспеваемость и отсев, ухудшение состояния здоровья.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Кроме того, для успешной адаптации в современном обществе у ученика должны быть сформированы общие умения коммуникации, универсальные способы деятельности, навыки коллективного труда и нормы социальной жизни. Формировать данные умения, качественно осваивать программный материал, учитывать индивидуальности ученика возможно при иной организации учебного процесса, как например,  коллективные учебные занятия.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Благодаря данной программе создается  система условий, благодаря которым взрослеющий человек, исходя из своих особенностей, возможностей и потребностей, вначале под руководством учителя, а потом и самостоятельно, определяет успешную индивидуальную траекторию своего развития, обогащает данный ему природой неповторимый стиль жизнедеятельности. Тем самым  происходит ориентирование школьника на его самоценную образовательную деятельность, выстраиваемую на основе самообразования, саморазвития, самовыражения в ходе овладения знаниями, приобретения умений и навыков.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Успешность как детей, так и родителей достигается только за счет создания образовательной среды, в которой школьник:</w:t>
      </w:r>
    </w:p>
    <w:p w:rsidR="00961649" w:rsidRPr="00961649" w:rsidRDefault="00961649" w:rsidP="009616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ясные представления о целях своей учебно-познавательной деятельности и ориентирует их на решение задач, которые ставит перед ним школа;</w:t>
      </w:r>
    </w:p>
    <w:p w:rsidR="00961649" w:rsidRPr="00961649" w:rsidRDefault="00961649" w:rsidP="009616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осознает  мотивы своей учебной деятельности, планирует ее и осознает ее результаты;</w:t>
      </w:r>
    </w:p>
    <w:p w:rsidR="00961649" w:rsidRPr="00961649" w:rsidRDefault="00961649" w:rsidP="009616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трудностей концентрирует психические и физические силы на достижение поставленных целей;</w:t>
      </w:r>
    </w:p>
    <w:p w:rsidR="00961649" w:rsidRPr="00961649" w:rsidRDefault="00961649" w:rsidP="009616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нести ответственность за осуществленный им выбор уровня знаний, темпа изучения материала.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перечисленных   обстоятельствах ученик становится подлинным субъектом и объектом учебно-познавательной деятельности, где ему предоставляются возможности:</w:t>
      </w:r>
    </w:p>
    <w:p w:rsidR="00961649" w:rsidRPr="00961649" w:rsidRDefault="00961649" w:rsidP="009616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взглянуть на самого себя «изнутри» и «извне», сравнить себя с другими учащимися, оценить свои поступки и поведение, научится принимать себя и других в целом, а не как совокупность «хороших» и «плохих» черт характера;</w:t>
      </w:r>
    </w:p>
    <w:p w:rsidR="00961649" w:rsidRPr="00961649" w:rsidRDefault="00961649" w:rsidP="009616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силу воли, так как иногда, действуя вопреки своим желаниям и интересам, он учится управлять собой через постоянное  влияние на  учебные, а значит, и жизненные ситуации,  контролирует свои потребности, учится управлять своими мыслями и разумно пользоваться речью;</w:t>
      </w:r>
    </w:p>
    <w:p w:rsidR="00961649" w:rsidRPr="00961649" w:rsidRDefault="00961649" w:rsidP="009616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преодолевать свои эмоциональные барьеры, которые мешают принятию волевого решения, требуют принуждения;</w:t>
      </w:r>
    </w:p>
    <w:p w:rsidR="00961649" w:rsidRPr="00961649" w:rsidRDefault="00961649" w:rsidP="009616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в себе способность быстрого принятия решений, позволяющую концентрировать усилие воли  не на том, что предпочесть одно другому, а на размышлении о положительных и отрицательных свойствах выбранного решения;</w:t>
      </w:r>
    </w:p>
    <w:p w:rsidR="00961649" w:rsidRPr="00961649" w:rsidRDefault="00961649" w:rsidP="009616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 свои потребности в самореализации, повышении статуса, в творчестве, общении, познании, во власти над собой, любви, безопасности;</w:t>
      </w:r>
    </w:p>
    <w:p w:rsidR="00961649" w:rsidRPr="00961649" w:rsidRDefault="00961649" w:rsidP="009616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продуктивному общению путем достижения гармонии с окружением.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49" w:rsidRPr="00961649" w:rsidRDefault="00961649" w:rsidP="00961649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6164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2.1.  Цели и задачи школы </w:t>
      </w:r>
    </w:p>
    <w:p w:rsidR="00961649" w:rsidRPr="00961649" w:rsidRDefault="00961649" w:rsidP="00961649">
      <w:pPr>
        <w:spacing w:after="0" w:line="240" w:lineRule="auto"/>
        <w:ind w:left="1395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16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Цель: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16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воспитательной,  обучающей среды,  обеспечивающей равенство и доступность    образования, отвечающего социальному заказу  и способствующего повышению качества  предметных и </w:t>
      </w:r>
      <w:proofErr w:type="spellStart"/>
      <w:r w:rsidRPr="00961649">
        <w:rPr>
          <w:rFonts w:ascii="Times New Roman" w:eastAsia="Calibri" w:hAnsi="Times New Roman" w:cs="Times New Roman"/>
          <w:color w:val="000000"/>
          <w:sz w:val="24"/>
          <w:szCs w:val="24"/>
        </w:rPr>
        <w:t>надпредметных</w:t>
      </w:r>
      <w:proofErr w:type="spellEnd"/>
      <w:r w:rsidRPr="009616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результатов учащихся в условиях перехода на новые образовательные стандарты. 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16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   Создавать условия для повышения качества образовательной подготовки учащихся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счет: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>-совершенствования механизмов повышения мотивации учащихся к учебной деятельности;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>-усвоения обучающимися минимума содержания начального, основного, среднего (полного) общего образования на уровне требований государственного образовательного стандарта;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-формирования у учащихся ключевых компетенций в процессе овладения универсальными учебными действиями;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-совершенствования </w:t>
      </w:r>
      <w:proofErr w:type="spellStart"/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связей между системой основного и дополнительного образования;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-развития </w:t>
      </w:r>
      <w:proofErr w:type="spellStart"/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системы оценки качества образования, сопоставления реальных достигаемых образовательных результатов с требованиями ФГОС.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2.Совершенствовать воспитательную систему работы школы   </w:t>
      </w: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>по: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-активизации совместной работы классных руководителей и учителей-предметников по формированию  личностных качеств учащихся;  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-сплочению классных коллективов через повышение мотивации учащихся к совместному участию в общешкольных, внеклассных мероприятиях, экскурсионной программах, проектной деятельности.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-повышению уровня общешкольных мероприятий и конкурсов, улучшению качества проводимых тематических классных часов,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-расширения форм взаимодействия с родителями;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-профилактике  </w:t>
      </w:r>
      <w:proofErr w:type="spellStart"/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 поведения и вредных привычек.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Совершенствовать систему дополнительного образования </w:t>
      </w: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</w:t>
      </w:r>
      <w:r w:rsidRPr="009616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-обеспечения благоприятных условий для выявления, развития и поддержки одарённых детей в различных областях интеллектуальной и творческой деятельности;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16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Повышать профессиональную  компетентность педагогов </w:t>
      </w: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>через: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-развитие </w:t>
      </w:r>
      <w:proofErr w:type="spellStart"/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системы  повышения квалификации учителей;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>-совершенствование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>-совершенствование системы работы с педагогическим коллективом по самооценке своей деятельности и повышению профессиональной компетентности и активности педагогов;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системы самообразования, презентацию портфолио результатов их деятельности.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5. Совершенствовать информационно – образовательную  среду школы за счет: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>-эффективного использования в урочной и внеурочной деятельности  компьютерной техники;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-модернизации официального сайта школы в соответствии с  различными направлениями деятельности;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-организации постоянно действующих консультаций и семинаров по вопросам, связанным с использованием ИКТ.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6.Обеспечить условия, соответствующие нормам охраны труда, правилам техники безопасности и  нормам производственной санитарии. 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7.Продолжить работу по формированию культуры здорового образа жизни  учащихся  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</w:t>
      </w: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системы физкультурно-оздоровительной и спортивно-массовой работы в школе.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8.Продолжить работу органов общественно-государственного управления школой   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</w:t>
      </w:r>
      <w:r w:rsidRPr="00961649">
        <w:rPr>
          <w:rFonts w:ascii="Times New Roman" w:eastAsia="Calibri" w:hAnsi="Times New Roman" w:cs="Times New Roman"/>
          <w:sz w:val="24"/>
          <w:szCs w:val="24"/>
          <w:lang w:eastAsia="ru-RU"/>
        </w:rPr>
        <w:t>внедрение новых форм работы с родительской общественностью.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6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9.Совершенствовать материально-техническую базу школы.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61649" w:rsidRPr="00961649" w:rsidRDefault="00961649" w:rsidP="00961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6164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 </w:t>
      </w:r>
      <w:r w:rsidRPr="00961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организация образовательного процесса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Организация образовательно</w:t>
      </w:r>
      <w:r w:rsidR="00A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регламентируется учебным планом и расписанием занятий, разрабатываемыми и утверждаемыми образовательным учреждением самостоятельно.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Учебный план М</w:t>
      </w:r>
      <w:r w:rsid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СШ № 141 соответствует действующему  законодательству Российской Федерации в области образования, реализует основные принципы  Концепции структуры и содержания общего среднего образования, ориентирован на реализацию программы  модернизации российского образования и составлен в соответствии с государственными образовательными стандартами, федеральным базисным учебным планом, утвержденным приказом МО РФ от 09.03.04 № 1312,  региональным базисным учебным планом для образовательных учреждений Красноярского края, утвержденным постановлением Совета администрации края от 17.05.06 № 134-П, Санитарно-</w:t>
      </w:r>
      <w:proofErr w:type="spellStart"/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эпидимиологическими</w:t>
      </w:r>
      <w:proofErr w:type="spellEnd"/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2.4.2.</w:t>
      </w:r>
      <w:r w:rsidR="00A6474D">
        <w:rPr>
          <w:rFonts w:ascii="Times New Roman" w:eastAsia="Times New Roman" w:hAnsi="Times New Roman" w:cs="Times New Roman"/>
          <w:sz w:val="24"/>
          <w:szCs w:val="24"/>
          <w:lang w:eastAsia="ru-RU"/>
        </w:rPr>
        <w:t>2821-10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учетом приоритетных направлений развития школы.</w:t>
      </w:r>
    </w:p>
    <w:p w:rsidR="00961649" w:rsidRPr="00961649" w:rsidRDefault="00961649" w:rsidP="0096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Основными направлениями учебного плана в рамках задач, решаемых  школой,  являются:</w:t>
      </w:r>
    </w:p>
    <w:p w:rsidR="00961649" w:rsidRPr="00961649" w:rsidRDefault="00961649" w:rsidP="0096164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полноценными  знаниями учащихся во всех образовательных областях,</w:t>
      </w:r>
    </w:p>
    <w:p w:rsidR="00961649" w:rsidRPr="00961649" w:rsidRDefault="00961649" w:rsidP="0096164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дополнительных образовательных потребностей и развитие творческих возможностей учащихся через организацию индивидуальной работы, элективных курсов и факультативных занятий,</w:t>
      </w:r>
    </w:p>
    <w:p w:rsidR="00961649" w:rsidRPr="00961649" w:rsidRDefault="00961649" w:rsidP="0096164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потенциала образования для воспитания системы нравственных качеств, обеспечения безопасности жизнедеятельности, укрепления здоровья.</w:t>
      </w:r>
    </w:p>
    <w:p w:rsidR="00961649" w:rsidRPr="00961649" w:rsidRDefault="00961649" w:rsidP="009616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распределения </w:t>
      </w:r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регионального (национально-регионального) компонента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616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компонента  школы </w:t>
      </w: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ступеням общего образования и учебным годам устанавливается субъектом Российской Федерации. </w:t>
      </w:r>
    </w:p>
    <w:p w:rsidR="00961649" w:rsidRPr="00961649" w:rsidRDefault="00961649" w:rsidP="00814E1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Calibri" w:eastAsia="Times New Roman" w:hAnsi="Calibri" w:cs="Calibri"/>
          <w:sz w:val="24"/>
          <w:szCs w:val="24"/>
          <w:lang w:eastAsia="ru-RU"/>
        </w:rPr>
        <w:t xml:space="preserve">       </w:t>
      </w:r>
    </w:p>
    <w:p w:rsidR="00961649" w:rsidRPr="00961649" w:rsidRDefault="00961649" w:rsidP="00961649">
      <w:pPr>
        <w:spacing w:after="0" w:line="240" w:lineRule="auto"/>
        <w:ind w:left="-1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базисный учебный план (годовой) для образовательных учреждений  </w:t>
      </w:r>
    </w:p>
    <w:p w:rsidR="00961649" w:rsidRPr="00961649" w:rsidRDefault="00961649" w:rsidP="0096164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 края, реализующих программы для среднего общего образования, с   шестидневной учебной  неделей.</w:t>
      </w:r>
    </w:p>
    <w:p w:rsidR="00961649" w:rsidRDefault="00961649" w:rsidP="0096164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C2" w:rsidRPr="00961649" w:rsidRDefault="004F5DC2" w:rsidP="00961649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037"/>
        <w:gridCol w:w="490"/>
        <w:gridCol w:w="490"/>
        <w:gridCol w:w="732"/>
      </w:tblGrid>
      <w:tr w:rsidR="00961649" w:rsidRPr="00961649" w:rsidTr="00814E19">
        <w:trPr>
          <w:cantSplit/>
          <w:trHeight w:val="360"/>
        </w:trPr>
        <w:tc>
          <w:tcPr>
            <w:tcW w:w="0" w:type="auto"/>
            <w:gridSpan w:val="2"/>
            <w:vMerge w:val="restart"/>
          </w:tcPr>
          <w:p w:rsidR="00961649" w:rsidRPr="00961649" w:rsidRDefault="00961649" w:rsidP="00961649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предметы</w:t>
            </w:r>
          </w:p>
        </w:tc>
        <w:tc>
          <w:tcPr>
            <w:tcW w:w="1712" w:type="dxa"/>
            <w:gridSpan w:val="3"/>
          </w:tcPr>
          <w:p w:rsidR="00961649" w:rsidRPr="00961649" w:rsidRDefault="00961649" w:rsidP="00961649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61649" w:rsidRPr="00961649" w:rsidTr="004F18B9">
        <w:trPr>
          <w:cantSplit/>
          <w:trHeight w:val="240"/>
        </w:trPr>
        <w:tc>
          <w:tcPr>
            <w:tcW w:w="0" w:type="auto"/>
            <w:gridSpan w:val="2"/>
            <w:vMerge/>
          </w:tcPr>
          <w:p w:rsidR="00961649" w:rsidRPr="00961649" w:rsidRDefault="00961649" w:rsidP="00961649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649" w:rsidRPr="00961649" w:rsidRDefault="00961649" w:rsidP="00961649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961649" w:rsidRPr="00961649" w:rsidRDefault="00961649" w:rsidP="00961649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61649" w:rsidRPr="00961649" w:rsidRDefault="00961649" w:rsidP="00961649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961649" w:rsidRPr="00961649" w:rsidTr="004F18B9">
        <w:trPr>
          <w:cantSplit/>
          <w:trHeight w:val="189"/>
        </w:trPr>
        <w:tc>
          <w:tcPr>
            <w:tcW w:w="2160" w:type="dxa"/>
            <w:vMerge w:val="restart"/>
          </w:tcPr>
          <w:p w:rsidR="00961649" w:rsidRPr="00961649" w:rsidRDefault="00961649" w:rsidP="00961649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(национально-региональный) компонент</w:t>
            </w:r>
          </w:p>
        </w:tc>
        <w:tc>
          <w:tcPr>
            <w:tcW w:w="4037" w:type="dxa"/>
          </w:tcPr>
          <w:p w:rsidR="00961649" w:rsidRPr="00961649" w:rsidRDefault="00961649" w:rsidP="00961649">
            <w:pPr>
              <w:widowControl w:val="0"/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регионального развития</w:t>
            </w:r>
          </w:p>
        </w:tc>
        <w:tc>
          <w:tcPr>
            <w:tcW w:w="0" w:type="auto"/>
          </w:tcPr>
          <w:p w:rsidR="00961649" w:rsidRPr="00961649" w:rsidRDefault="00961649" w:rsidP="00961649">
            <w:pPr>
              <w:widowControl w:val="0"/>
              <w:tabs>
                <w:tab w:val="left" w:pos="8640"/>
              </w:tabs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961649" w:rsidRPr="00961649" w:rsidRDefault="00961649" w:rsidP="00961649">
            <w:pPr>
              <w:tabs>
                <w:tab w:val="left" w:pos="8640"/>
              </w:tabs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961649" w:rsidRPr="00961649" w:rsidRDefault="00961649" w:rsidP="00961649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961649" w:rsidRPr="00961649" w:rsidTr="004F18B9">
        <w:trPr>
          <w:cantSplit/>
          <w:trHeight w:val="284"/>
        </w:trPr>
        <w:tc>
          <w:tcPr>
            <w:tcW w:w="2160" w:type="dxa"/>
            <w:vMerge/>
          </w:tcPr>
          <w:p w:rsidR="00961649" w:rsidRPr="00961649" w:rsidRDefault="00961649" w:rsidP="00961649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</w:tcPr>
          <w:p w:rsidR="00961649" w:rsidRPr="00961649" w:rsidRDefault="00961649" w:rsidP="00961649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961649" w:rsidRPr="00961649" w:rsidRDefault="00961649" w:rsidP="00961649">
            <w:pPr>
              <w:tabs>
                <w:tab w:val="left" w:pos="8640"/>
              </w:tabs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961649" w:rsidRPr="00961649" w:rsidRDefault="00961649" w:rsidP="00961649">
            <w:pPr>
              <w:tabs>
                <w:tab w:val="left" w:pos="8640"/>
              </w:tabs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961649" w:rsidRPr="00961649" w:rsidRDefault="00961649" w:rsidP="00961649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3F2BF9" w:rsidRDefault="003F2BF9" w:rsidP="0081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14E19" w:rsidRPr="00814E19" w:rsidRDefault="00814E19" w:rsidP="0081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14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814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Содержание и организация среднего  общего образования</w:t>
      </w:r>
    </w:p>
    <w:p w:rsidR="00814E19" w:rsidRPr="00814E19" w:rsidRDefault="00814E19" w:rsidP="00814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14E19" w:rsidRPr="00814E19" w:rsidRDefault="00814E19" w:rsidP="00814E19">
      <w:pPr>
        <w:spacing w:after="0" w:line="240" w:lineRule="auto"/>
        <w:ind w:left="-567" w:right="-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Задачами</w:t>
      </w: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являются: развитие интереса к познанию и творческих способностей обучающегося, совершенствование навыков самостоятельной учебной деятельности на основе дифференциации обучения, общих умений коммуникации, рефлексии, навыков коллективного труда, универсальных способов </w:t>
      </w:r>
      <w:proofErr w:type="spellStart"/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мыследеятельности</w:t>
      </w:r>
      <w:proofErr w:type="spellEnd"/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основе самостоятельной учебной деятельности с целью успешной адаптации в жизни</w:t>
      </w:r>
    </w:p>
    <w:p w:rsidR="00814E19" w:rsidRPr="00814E19" w:rsidRDefault="00814E19" w:rsidP="00814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14E19" w:rsidRPr="00814E19" w:rsidRDefault="00814E19" w:rsidP="00814E19">
      <w:pPr>
        <w:tabs>
          <w:tab w:val="left" w:pos="45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14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Pr="00814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«Модель выпускника» средней школы:</w:t>
      </w:r>
    </w:p>
    <w:p w:rsidR="00814E19" w:rsidRPr="00814E19" w:rsidRDefault="00814E19" w:rsidP="00814E19">
      <w:pPr>
        <w:tabs>
          <w:tab w:val="left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14E19" w:rsidRPr="00814E19" w:rsidRDefault="00814E19" w:rsidP="00814E19">
      <w:pPr>
        <w:numPr>
          <w:ilvl w:val="0"/>
          <w:numId w:val="25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Уровень </w:t>
      </w:r>
      <w:proofErr w:type="spellStart"/>
      <w:r w:rsidRPr="00814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обученности</w:t>
      </w:r>
      <w:proofErr w:type="spellEnd"/>
      <w:r w:rsidRPr="00814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814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сформированности</w:t>
      </w:r>
      <w:proofErr w:type="spellEnd"/>
      <w:r w:rsidRPr="00814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ключевых компетентностей необходимых для дальнейшего профессионального образования, успешной трудовой деятельности:</w:t>
      </w:r>
      <w:r w:rsidRPr="0081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4E19" w:rsidRPr="00814E19" w:rsidRDefault="00814E19" w:rsidP="00814E19">
      <w:pPr>
        <w:numPr>
          <w:ilvl w:val="0"/>
          <w:numId w:val="26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Освоил все образовательные программы по предметам учебного плана. </w:t>
      </w:r>
    </w:p>
    <w:p w:rsidR="00814E19" w:rsidRPr="00814E19" w:rsidRDefault="00814E19" w:rsidP="00814E19">
      <w:pPr>
        <w:numPr>
          <w:ilvl w:val="0"/>
          <w:numId w:val="27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Освоил на повышенном уровне сложности (или углубленно) учебные программы по (предметам) </w:t>
      </w:r>
    </w:p>
    <w:p w:rsidR="00814E19" w:rsidRPr="00814E19" w:rsidRDefault="00814E19" w:rsidP="00814E19">
      <w:pPr>
        <w:numPr>
          <w:ilvl w:val="0"/>
          <w:numId w:val="27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Освоил содержание выбранного профиля обучения на уровне способном обеспечить успешное обучение в учреждениях начального, среднего и высшего профессионального образования. </w:t>
      </w:r>
    </w:p>
    <w:p w:rsidR="00814E19" w:rsidRPr="00814E19" w:rsidRDefault="00814E19" w:rsidP="00814E19">
      <w:pPr>
        <w:numPr>
          <w:ilvl w:val="0"/>
          <w:numId w:val="27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Овладел основными </w:t>
      </w:r>
      <w:proofErr w:type="spellStart"/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 необходимыми для дальнейшего профессионального образования и успешной трудовой деятельности: </w:t>
      </w:r>
    </w:p>
    <w:p w:rsidR="00814E19" w:rsidRPr="00814E19" w:rsidRDefault="00814E19" w:rsidP="00814E19">
      <w:pPr>
        <w:numPr>
          <w:ilvl w:val="1"/>
          <w:numId w:val="28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мысленными операциями: анализа, синтеза, сравнения, конкретизации, абстрагирования, обобщения, систематизации, классификации, делать выводы, умозаключения; </w:t>
      </w:r>
    </w:p>
    <w:p w:rsidR="00814E19" w:rsidRPr="00814E19" w:rsidRDefault="00814E19" w:rsidP="00814E19">
      <w:pPr>
        <w:numPr>
          <w:ilvl w:val="1"/>
          <w:numId w:val="28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планирования, проектирования, моделирования, прогнозирования, исследовательской, творческой деятельности; </w:t>
      </w:r>
    </w:p>
    <w:p w:rsidR="00814E19" w:rsidRPr="00814E19" w:rsidRDefault="00814E19" w:rsidP="00814E19">
      <w:pPr>
        <w:numPr>
          <w:ilvl w:val="1"/>
          <w:numId w:val="28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трудовыми умениями и навыками по работе с металлом, деревом, тканью, ухода за землей, животными, приготовления пищи, навыками самосохранения в экстремальных ситуациях; </w:t>
      </w:r>
    </w:p>
    <w:p w:rsidR="00814E19" w:rsidRPr="00814E19" w:rsidRDefault="00814E19" w:rsidP="00814E19">
      <w:pPr>
        <w:numPr>
          <w:ilvl w:val="1"/>
          <w:numId w:val="28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основами восприятия, обработки, переработки, хранения, воспроизведения информации; информационными технологиями связанными с приемом, передачей, чтением, конспектированием информации, преобразованием информации; </w:t>
      </w:r>
      <w:proofErr w:type="spellStart"/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массмедийными</w:t>
      </w:r>
      <w:proofErr w:type="spellEnd"/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мультимедийными, Интернет технологией; </w:t>
      </w:r>
    </w:p>
    <w:p w:rsidR="00814E19" w:rsidRPr="00814E19" w:rsidRDefault="00814E19" w:rsidP="00814E19">
      <w:pPr>
        <w:numPr>
          <w:ilvl w:val="1"/>
          <w:numId w:val="28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основами компьютерной грамотности, технического обслуживания вычислительной техники; </w:t>
      </w:r>
    </w:p>
    <w:p w:rsidR="00814E19" w:rsidRPr="00814E19" w:rsidRDefault="00814E19" w:rsidP="00814E19">
      <w:pPr>
        <w:numPr>
          <w:ilvl w:val="1"/>
          <w:numId w:val="28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овладел умениями и навыками саморазвития, самосовершенствования, </w:t>
      </w:r>
      <w:proofErr w:type="spellStart"/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личной и предметной рефлексии, смысла жизни, профессионального развития, профессионального развития; </w:t>
      </w:r>
    </w:p>
    <w:p w:rsidR="00814E19" w:rsidRPr="00814E19" w:rsidRDefault="00814E19" w:rsidP="00814E19">
      <w:pPr>
        <w:numPr>
          <w:ilvl w:val="1"/>
          <w:numId w:val="28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овладел навыками языкового и речевого развития, культурой родного языка, владение иностранным языком. </w:t>
      </w:r>
    </w:p>
    <w:p w:rsidR="00814E19" w:rsidRPr="00814E19" w:rsidRDefault="00814E19" w:rsidP="00814E19">
      <w:p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19" w:rsidRPr="00814E19" w:rsidRDefault="00814E19" w:rsidP="00814E19">
      <w:pPr>
        <w:numPr>
          <w:ilvl w:val="1"/>
          <w:numId w:val="29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ключевых компетентностей связанных с физическим развитием и укреплением здоровья:</w:t>
      </w:r>
      <w:r w:rsidRPr="0081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4E19" w:rsidRPr="00814E19" w:rsidRDefault="00814E19" w:rsidP="00814E19">
      <w:pPr>
        <w:numPr>
          <w:ilvl w:val="1"/>
          <w:numId w:val="30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Овладел знаниями и умениями </w:t>
      </w:r>
      <w:proofErr w:type="spellStart"/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здоровьясбережения</w:t>
      </w:r>
      <w:proofErr w:type="spellEnd"/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14E19" w:rsidRPr="00814E19" w:rsidRDefault="00814E19" w:rsidP="00814E19">
      <w:p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знание и соблюдение норм здорового образа жизни;</w:t>
      </w:r>
    </w:p>
    <w:p w:rsidR="00814E19" w:rsidRPr="00814E19" w:rsidRDefault="00814E19" w:rsidP="00814E19">
      <w:p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знание опасности курения, алкоголизма, токсикомании, наркомании, СПИДа;</w:t>
      </w:r>
    </w:p>
    <w:p w:rsidR="00814E19" w:rsidRPr="00814E19" w:rsidRDefault="00814E19" w:rsidP="00814E19">
      <w:p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знание и соблюдение правил личной гигиены, обихода;</w:t>
      </w:r>
    </w:p>
    <w:p w:rsidR="00814E19" w:rsidRPr="00814E19" w:rsidRDefault="00814E19" w:rsidP="00814E19">
      <w:p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знание особенностей физического, физиологического развития своего организма, типы нервной системы, особенностей темперамента, суточного биоритма и т.д.</w:t>
      </w:r>
    </w:p>
    <w:p w:rsidR="00814E19" w:rsidRPr="00814E19" w:rsidRDefault="00814E19" w:rsidP="00814E19">
      <w:p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знание и владение основами физической культуры человека. </w:t>
      </w:r>
    </w:p>
    <w:p w:rsidR="00814E19" w:rsidRPr="00814E19" w:rsidRDefault="00814E19" w:rsidP="00814E19">
      <w:p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19" w:rsidRPr="00814E19" w:rsidRDefault="00814E19" w:rsidP="00814E19">
      <w:pPr>
        <w:numPr>
          <w:ilvl w:val="1"/>
          <w:numId w:val="31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Уровень </w:t>
      </w:r>
      <w:proofErr w:type="spellStart"/>
      <w:r w:rsidRPr="00814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сформированности</w:t>
      </w:r>
      <w:proofErr w:type="spellEnd"/>
      <w:r w:rsidRPr="00814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ключевых компетенций связанных с взаимодействием человека и социальной сферы, человека и окружающего его мира.</w:t>
      </w:r>
      <w:r w:rsidRPr="0081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4E19" w:rsidRPr="00814E19" w:rsidRDefault="00814E19" w:rsidP="00814E19">
      <w:pPr>
        <w:numPr>
          <w:ilvl w:val="1"/>
          <w:numId w:val="32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знаниями, умениями и навыками социального взаимодействия с обществом, общностью, коллективом, семьей, друзьями, партнерами; </w:t>
      </w:r>
    </w:p>
    <w:p w:rsidR="00814E19" w:rsidRPr="00814E19" w:rsidRDefault="00814E19" w:rsidP="00814E19">
      <w:pPr>
        <w:numPr>
          <w:ilvl w:val="1"/>
          <w:numId w:val="33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и навыками сотрудничества, толерантности, уважения и принятия другого (раса, национальность, религия, статус, роль, пол), погашение конфликтов; </w:t>
      </w:r>
    </w:p>
    <w:p w:rsidR="00814E19" w:rsidRPr="00814E19" w:rsidRDefault="00814E19" w:rsidP="00814E19">
      <w:pPr>
        <w:numPr>
          <w:ilvl w:val="1"/>
          <w:numId w:val="33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мобильности, социальной активности, конкурентоспособности, умение </w:t>
      </w:r>
      <w:proofErr w:type="spellStart"/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адаптирования</w:t>
      </w:r>
      <w:proofErr w:type="spellEnd"/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социуме; </w:t>
      </w:r>
    </w:p>
    <w:p w:rsidR="00814E19" w:rsidRPr="00814E19" w:rsidRDefault="00814E19" w:rsidP="00814E19">
      <w:pPr>
        <w:numPr>
          <w:ilvl w:val="1"/>
          <w:numId w:val="33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знаниями, умениями и навыками общения (коммуникативная компетентность); </w:t>
      </w:r>
    </w:p>
    <w:p w:rsidR="00814E19" w:rsidRPr="00814E19" w:rsidRDefault="00814E19" w:rsidP="00814E19">
      <w:pPr>
        <w:numPr>
          <w:ilvl w:val="1"/>
          <w:numId w:val="33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устного и письменного общения, диалог, монолог, порождение и восприятие текста, знание и соблюдение традиций, этикета; кросс-культурное общение, иноязычное общение, деловая переписка, уровень воздействия </w:t>
      </w:r>
      <w:proofErr w:type="spellStart"/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рецепиента</w:t>
      </w:r>
      <w:proofErr w:type="spellEnd"/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особенности коммуникации с разными людьми. </w:t>
      </w:r>
    </w:p>
    <w:p w:rsidR="00814E19" w:rsidRPr="00814E19" w:rsidRDefault="00814E19" w:rsidP="00814E19">
      <w:pPr>
        <w:numPr>
          <w:ilvl w:val="1"/>
          <w:numId w:val="33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знаниями, умениями и навыками, связанными с гражданственностью; </w:t>
      </w:r>
    </w:p>
    <w:p w:rsidR="00814E19" w:rsidRPr="00814E19" w:rsidRDefault="00814E19" w:rsidP="00814E19">
      <w:pPr>
        <w:numPr>
          <w:ilvl w:val="1"/>
          <w:numId w:val="33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соблюдение прав и обязанностей гражданина; воспитание свободы и ответственности человека, уверенности в себе, собственного достоинства, гражданского долга, самоконтроля в своих действиях, чувства патриотизма к своей Родине, малой Родине, гордости за символы государства (герб, флаг, гимн). </w:t>
      </w:r>
    </w:p>
    <w:p w:rsidR="00814E19" w:rsidRPr="00814E19" w:rsidRDefault="00814E19" w:rsidP="00814E19">
      <w:p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19" w:rsidRPr="00814E19" w:rsidRDefault="00814E19" w:rsidP="00814E19">
      <w:pPr>
        <w:numPr>
          <w:ilvl w:val="1"/>
          <w:numId w:val="34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Уровень </w:t>
      </w:r>
      <w:proofErr w:type="spellStart"/>
      <w:r w:rsidRPr="00814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сформированности</w:t>
      </w:r>
      <w:proofErr w:type="spellEnd"/>
      <w:r w:rsidRPr="00814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культуры человека</w:t>
      </w:r>
      <w:r w:rsidRPr="0081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4E19" w:rsidRPr="00814E19" w:rsidRDefault="00814E19" w:rsidP="00814E19">
      <w:pPr>
        <w:numPr>
          <w:ilvl w:val="1"/>
          <w:numId w:val="35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использование ценностей живописи, литературы, искусства, музыки, науки, производства; </w:t>
      </w:r>
    </w:p>
    <w:p w:rsidR="00814E19" w:rsidRPr="00814E19" w:rsidRDefault="00814E19" w:rsidP="00814E19">
      <w:pPr>
        <w:numPr>
          <w:ilvl w:val="1"/>
          <w:numId w:val="36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использование истории цивилизации, собственной страны, религии; </w:t>
      </w:r>
    </w:p>
    <w:p w:rsidR="00814E19" w:rsidRPr="00814E19" w:rsidRDefault="00814E19" w:rsidP="00814E19">
      <w:pPr>
        <w:numPr>
          <w:ilvl w:val="1"/>
          <w:numId w:val="36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экологической культуры; </w:t>
      </w:r>
    </w:p>
    <w:p w:rsidR="00814E19" w:rsidRPr="00814E19" w:rsidRDefault="00814E19" w:rsidP="00814E19">
      <w:pPr>
        <w:numPr>
          <w:ilvl w:val="1"/>
          <w:numId w:val="36"/>
        </w:numPr>
        <w:tabs>
          <w:tab w:val="num" w:pos="284"/>
          <w:tab w:val="left" w:pos="450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ценностей бытия, жизни. </w:t>
      </w:r>
    </w:p>
    <w:p w:rsidR="00814E19" w:rsidRDefault="00814E19" w:rsidP="003F2BF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14E19" w:rsidRPr="00814E19" w:rsidRDefault="00814E19" w:rsidP="00814E19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814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Учебный план</w:t>
      </w:r>
    </w:p>
    <w:p w:rsidR="00814E19" w:rsidRPr="00814E19" w:rsidRDefault="00814E19" w:rsidP="00814E19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DC2" w:rsidRPr="004F5DC2" w:rsidRDefault="004F5DC2" w:rsidP="004F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10-11 классов составлен в соответствии с федеральным базисным учебным планом 2004 года.</w:t>
      </w:r>
    </w:p>
    <w:p w:rsidR="004F5DC2" w:rsidRPr="004F5DC2" w:rsidRDefault="004F5DC2" w:rsidP="004F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Учитывая пожелания родителей (законных представителей), обучающихся 10-11 классов, их профессиональные интересы и намерения в отношении продолжения образования, в 10-11 классах реализуется учебный план универсального обучения (базовый уровень).</w:t>
      </w:r>
    </w:p>
    <w:p w:rsidR="004F5DC2" w:rsidRPr="004F5DC2" w:rsidRDefault="004F5DC2" w:rsidP="004F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среднего общего образования – передача общей культуры последующим поколениям, реализуется в </w:t>
      </w:r>
      <w:r w:rsidRPr="004F5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инвариантной части</w:t>
      </w:r>
      <w:r w:rsidRP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плана, которая также призвана обеспечить достижение государственного стандарта среднего общего образования.</w:t>
      </w:r>
    </w:p>
    <w:p w:rsidR="004F5DC2" w:rsidRPr="004F5DC2" w:rsidRDefault="004F5DC2" w:rsidP="004F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4F5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Вариативная часть</w:t>
      </w:r>
      <w:r w:rsidRP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на уровне среднего общего образования направлена на реализацию запросов социума, сохранение линий преемственности и подготовку старшеклассников к сознательному выбору профессий, с последующим профессиональным образованием.</w:t>
      </w:r>
    </w:p>
    <w:p w:rsidR="004F5DC2" w:rsidRPr="004F5DC2" w:rsidRDefault="004F5DC2" w:rsidP="004F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Учебный план на уровне среднего общего образования направлен на реализацию следующих целей:</w:t>
      </w:r>
    </w:p>
    <w:p w:rsidR="004F5DC2" w:rsidRPr="004F5DC2" w:rsidRDefault="004F5DC2" w:rsidP="004F5DC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4F5DC2" w:rsidRPr="004F5DC2" w:rsidRDefault="004F5DC2" w:rsidP="004F5DC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базового или профильного изучения отдельных учебных предметов программы среднего общего образования;</w:t>
      </w:r>
    </w:p>
    <w:p w:rsidR="004F5DC2" w:rsidRPr="004F5DC2" w:rsidRDefault="004F5DC2" w:rsidP="004F5DC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4F5DC2" w:rsidRPr="004F5DC2" w:rsidRDefault="004F5DC2" w:rsidP="004F5DC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социализации обучающихся;</w:t>
      </w:r>
    </w:p>
    <w:p w:rsidR="004F5DC2" w:rsidRPr="004F5DC2" w:rsidRDefault="004F5DC2" w:rsidP="004F5DC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</w:t>
      </w:r>
    </w:p>
    <w:p w:rsidR="004F5DC2" w:rsidRPr="004F5DC2" w:rsidRDefault="004F5DC2" w:rsidP="004F5DC2">
      <w:pPr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социального заказа родителей (законных представителей) и обучающихся.</w:t>
      </w:r>
      <w:r w:rsidRPr="004F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      В результате изучения образовательных потребностей девятиклассников и их родителей (законных представителей), с учетом возможностей школы (кадровый состав, МТБ, программно-методическое обеспечение), учитывая опыт прошлых лет, коллективом школы принято решение создавать не профильные классы, а группы. Принцип построения учебного плана для 10-11 классов основан на идее двухуровневого (базового и профильного) федерального компонента государственного стандарта общего образования. Базовые общеобразовательные учебные предметы – это предметы федерального компонента, направленные на завершение общеобразовательной подготовки обучающихся, профильные предметы – это предметы, изучаемые углубленно. </w:t>
      </w:r>
      <w:r w:rsidRPr="004F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853"/>
        <w:gridCol w:w="7718"/>
      </w:tblGrid>
      <w:tr w:rsidR="004F5DC2" w:rsidRPr="004F5DC2" w:rsidTr="00395C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по выбору   </w:t>
            </w:r>
          </w:p>
        </w:tc>
      </w:tr>
      <w:tr w:rsidR="004F5DC2" w:rsidRPr="004F5DC2" w:rsidTr="00395C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>Подготовка к ГИА по физике</w:t>
            </w:r>
          </w:p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>Речевые ошибки и приёмы их устранения</w:t>
            </w:r>
          </w:p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>Химия в задачах и упражнениях</w:t>
            </w:r>
          </w:p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>Подготовка к ГИА по информатике</w:t>
            </w:r>
          </w:p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>Подготовка к ГИА по английскому языку</w:t>
            </w:r>
          </w:p>
        </w:tc>
      </w:tr>
      <w:tr w:rsidR="004F5DC2" w:rsidRPr="004F5DC2" w:rsidTr="00395C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параметрами</w:t>
            </w:r>
          </w:p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>Проценты на все случаи жизни</w:t>
            </w:r>
          </w:p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за курс математики средней школы</w:t>
            </w:r>
          </w:p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>История российского парламентаризма</w:t>
            </w:r>
          </w:p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>Методика решения задач по физике</w:t>
            </w:r>
          </w:p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>Решение задач по молекулярной биологии</w:t>
            </w:r>
          </w:p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текста</w:t>
            </w:r>
          </w:p>
          <w:p w:rsidR="004F5DC2" w:rsidRPr="004F5DC2" w:rsidRDefault="004F5DC2" w:rsidP="004F5DC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DC2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</w:t>
            </w:r>
          </w:p>
        </w:tc>
      </w:tr>
    </w:tbl>
    <w:p w:rsidR="004F5DC2" w:rsidRPr="004F5DC2" w:rsidRDefault="004F5DC2" w:rsidP="004F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C2" w:rsidRPr="004F5DC2" w:rsidRDefault="004F5DC2" w:rsidP="004F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неизменном сохранении образовательного стандарта на первый план выходит задача социального заказа родителей (законных представителей), в связи с чем из вариативной части учебного плана выделены дополнительные часы на подготовку выпускников к единому государственному экзамену (ЕГЭ): русский язык, физика, математика, история, обществознание. Превышения норм учебной нагрузки нет.</w:t>
      </w:r>
    </w:p>
    <w:p w:rsidR="004F5DC2" w:rsidRDefault="004F5DC2" w:rsidP="00814E19">
      <w:pPr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814E19" w:rsidRPr="00814E19" w:rsidRDefault="00814E19" w:rsidP="00814E19">
      <w:pPr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814E1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По остальным предметам обязательной части учебного плана промежуточная аттестация осуществляется путем выведения годовых отметок успеваемости на основе </w:t>
      </w:r>
      <w:r w:rsidR="00DA370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полугодовых</w:t>
      </w:r>
      <w:r w:rsidRPr="00814E1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отметок успеваемости, выставленных обучающимся в течение учебного года</w:t>
      </w:r>
    </w:p>
    <w:p w:rsidR="00814E19" w:rsidRPr="00BA5341" w:rsidRDefault="00814E19" w:rsidP="00BA5341">
      <w:pPr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814E1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Порядок проведения </w:t>
      </w:r>
      <w:r w:rsidR="00717EA5" w:rsidRPr="00717EA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государственной </w:t>
      </w:r>
      <w:r w:rsidRPr="00814E1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итоговой аттестации</w:t>
      </w:r>
      <w:r w:rsidRPr="00814E1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в 11 классе регламентируется федеральными и регион</w:t>
      </w:r>
      <w:r w:rsidR="00BA534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альными нормативными актами.</w:t>
      </w:r>
    </w:p>
    <w:p w:rsidR="00814E19" w:rsidRDefault="00814E19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DC2" w:rsidRDefault="004F5DC2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4E19" w:rsidRPr="00814E19" w:rsidRDefault="00814E19" w:rsidP="004F5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4E19" w:rsidRDefault="00814E19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E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Недельный учебный план среднего общего образования</w:t>
      </w:r>
    </w:p>
    <w:p w:rsidR="008227DD" w:rsidRPr="00814E19" w:rsidRDefault="00147E6D" w:rsidP="00814E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8227DD">
        <w:rPr>
          <w:rFonts w:ascii="Times New Roman" w:eastAsia="Times New Roman" w:hAnsi="Times New Roman" w:cs="Times New Roman"/>
          <w:b/>
          <w:sz w:val="24"/>
          <w:szCs w:val="24"/>
        </w:rPr>
        <w:t>а 20</w:t>
      </w:r>
      <w:r w:rsidR="004F5DC2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8227D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4F5DC2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8227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7DD">
        <w:rPr>
          <w:rFonts w:ascii="Times New Roman" w:eastAsia="Times New Roman" w:hAnsi="Times New Roman" w:cs="Times New Roman"/>
          <w:b/>
          <w:sz w:val="24"/>
          <w:szCs w:val="24"/>
        </w:rPr>
        <w:t>уч.г.г</w:t>
      </w:r>
      <w:proofErr w:type="spellEnd"/>
      <w:r w:rsidR="008227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A5341" w:rsidRPr="00BA5341" w:rsidRDefault="00BA5341" w:rsidP="00BA5341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0728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3544"/>
        <w:gridCol w:w="3260"/>
        <w:gridCol w:w="1287"/>
      </w:tblGrid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неделю в</w:t>
            </w:r>
          </w:p>
          <w:p w:rsid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А классе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</w:t>
            </w:r>
            <w:r w:rsidR="004F5D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F5D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.)/</w:t>
            </w:r>
            <w:proofErr w:type="gramEnd"/>
          </w:p>
          <w:p w:rsidR="00717EA5" w:rsidRPr="00DE64BF" w:rsidRDefault="00717EA5" w:rsidP="004F5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 (20</w:t>
            </w:r>
            <w:r w:rsidR="004F5D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F5D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5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в неделю в </w:t>
            </w:r>
          </w:p>
          <w:p w:rsid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 </w:t>
            </w:r>
            <w:proofErr w:type="gramStart"/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F5D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F5D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.)/</w:t>
            </w:r>
          </w:p>
          <w:p w:rsidR="00717EA5" w:rsidRPr="00DE64BF" w:rsidRDefault="00717EA5" w:rsidP="004F5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Б классе (201</w:t>
            </w:r>
            <w:r w:rsidR="004F5D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F5D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на два класса</w:t>
            </w:r>
          </w:p>
        </w:tc>
      </w:tr>
      <w:tr w:rsidR="00DE64BF" w:rsidRPr="00DE64BF" w:rsidTr="00DE64BF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предметы, изучаемые на базовом уровне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717EA5">
              <w:rPr>
                <w:rFonts w:ascii="Times New Roman" w:eastAsia="Times New Roman" w:hAnsi="Times New Roman" w:cs="Times New Roman"/>
                <w:szCs w:val="24"/>
              </w:rPr>
              <w:t>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6A75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6A75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6A75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717EA5" w:rsidRDefault="00717EA5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717EA5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="0071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/40</w:t>
            </w:r>
          </w:p>
        </w:tc>
      </w:tr>
      <w:tr w:rsidR="00DE64BF" w:rsidRPr="00DE64BF" w:rsidTr="00DE64BF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предметы, изучаемые на профильном или базовом уровне (группы)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717EA5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717EA5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E64BF" w:rsidRPr="00DE64BF" w:rsidTr="00DE64BF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Национально-региональный компонент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4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17EA5">
              <w:rPr>
                <w:rFonts w:ascii="Times New Roman" w:eastAsia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1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1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1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/4</w:t>
            </w:r>
          </w:p>
        </w:tc>
      </w:tr>
      <w:tr w:rsidR="00DE64BF" w:rsidRPr="00DE64BF" w:rsidTr="00DE64BF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717EA5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</w:t>
            </w:r>
            <w:r w:rsidR="00DE64BF"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717EA5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717EA5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717EA5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0,5/0,5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717EA5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17EA5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5" w:rsidRPr="00DE64BF" w:rsidRDefault="00717EA5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5" w:rsidRPr="00DE64BF" w:rsidRDefault="00717EA5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5" w:rsidRPr="00DE64BF" w:rsidRDefault="00717EA5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0,5/0,5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5" w:rsidRPr="00DE64BF" w:rsidRDefault="00717EA5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717EA5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17EA5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школьный </w:t>
            </w:r>
          </w:p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1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1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71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/10</w:t>
            </w:r>
          </w:p>
        </w:tc>
      </w:tr>
      <w:tr w:rsidR="00DE64BF" w:rsidRPr="00DE64BF" w:rsidTr="00717EA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E64BF">
              <w:rPr>
                <w:rFonts w:ascii="Times New Roman" w:eastAsia="Times New Roman" w:hAnsi="Times New Roman" w:cs="Times New Roman"/>
              </w:rPr>
              <w:t xml:space="preserve">Предельно допустимая аудиторная учебная нагрузка в каждом классе при 6-дневной учебной неделе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="0071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="0071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DE64BF" w:rsidRDefault="00DE64BF" w:rsidP="00DE6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  <w:r w:rsidR="00717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/74</w:t>
            </w:r>
          </w:p>
        </w:tc>
      </w:tr>
    </w:tbl>
    <w:p w:rsidR="00BA5341" w:rsidRDefault="00BA5341" w:rsidP="00BA5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EA5" w:rsidRDefault="00717EA5" w:rsidP="00BA5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EA5" w:rsidRDefault="00717EA5" w:rsidP="00BA5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19" w:rsidRPr="00814E19" w:rsidRDefault="00814E19" w:rsidP="00814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BA5341" w:rsidRDefault="00BA5341" w:rsidP="0081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A5341" w:rsidRDefault="00BA5341" w:rsidP="0081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14E19" w:rsidRPr="00814E19" w:rsidRDefault="00814E19" w:rsidP="0081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814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Учебные программы, используемые в образовательном процессе</w:t>
      </w:r>
    </w:p>
    <w:p w:rsidR="00814E19" w:rsidRPr="00814E19" w:rsidRDefault="00814E19" w:rsidP="00814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E19" w:rsidRPr="00814E19" w:rsidRDefault="00814E19" w:rsidP="00814E19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Процесс  освоения учащимися содержания образования  обеспечивается следующими  программно-учебными комплексами:</w:t>
      </w:r>
    </w:p>
    <w:p w:rsidR="00814E19" w:rsidRPr="00814E19" w:rsidRDefault="00814E19" w:rsidP="00814E19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620"/>
        <w:gridCol w:w="4187"/>
        <w:gridCol w:w="3544"/>
      </w:tblGrid>
      <w:tr w:rsidR="00814E19" w:rsidRPr="00814E19" w:rsidTr="004F18B9">
        <w:trPr>
          <w:cantSplit/>
        </w:trPr>
        <w:tc>
          <w:tcPr>
            <w:tcW w:w="822" w:type="dxa"/>
          </w:tcPr>
          <w:p w:rsidR="00814E19" w:rsidRPr="00814E19" w:rsidRDefault="00814E19" w:rsidP="008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</w:tcPr>
          <w:p w:rsidR="00814E19" w:rsidRPr="00814E19" w:rsidRDefault="00814E19" w:rsidP="008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7" w:type="dxa"/>
          </w:tcPr>
          <w:p w:rsidR="00814E19" w:rsidRPr="00814E19" w:rsidRDefault="00814E19" w:rsidP="008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544" w:type="dxa"/>
          </w:tcPr>
          <w:p w:rsidR="00814E19" w:rsidRPr="00814E19" w:rsidRDefault="00814E19" w:rsidP="008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</w:p>
        </w:tc>
      </w:tr>
      <w:tr w:rsidR="00814E19" w:rsidRPr="00814E19" w:rsidTr="004F18B9">
        <w:trPr>
          <w:cantSplit/>
        </w:trPr>
        <w:tc>
          <w:tcPr>
            <w:tcW w:w="822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20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(профиль)</w:t>
            </w:r>
          </w:p>
        </w:tc>
        <w:tc>
          <w:tcPr>
            <w:tcW w:w="4187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русскому языку для 10-11 классов общеобразовательных учреждений» </w:t>
            </w:r>
          </w:p>
          <w:p w:rsidR="00814E19" w:rsidRPr="00814E19" w:rsidRDefault="00814E19" w:rsidP="00B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авт.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  <w:r w:rsidR="00BA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</w:p>
        </w:tc>
        <w:tc>
          <w:tcPr>
            <w:tcW w:w="3544" w:type="dxa"/>
          </w:tcPr>
          <w:p w:rsidR="00814E19" w:rsidRPr="00814E19" w:rsidRDefault="00BA5341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:rsidR="00814E19" w:rsidRPr="00814E19" w:rsidRDefault="00814E19" w:rsidP="00B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 Профильный курс</w:t>
            </w:r>
          </w:p>
        </w:tc>
      </w:tr>
      <w:tr w:rsidR="00814E19" w:rsidRPr="00814E19" w:rsidTr="004F18B9">
        <w:trPr>
          <w:cantSplit/>
        </w:trPr>
        <w:tc>
          <w:tcPr>
            <w:tcW w:w="822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20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(база)</w:t>
            </w:r>
          </w:p>
        </w:tc>
        <w:tc>
          <w:tcPr>
            <w:tcW w:w="4187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русскому языку для 10-11 классов общеобразовательных учреждений»</w:t>
            </w:r>
          </w:p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авт. Греков В.Ф.</w:t>
            </w:r>
          </w:p>
        </w:tc>
        <w:tc>
          <w:tcPr>
            <w:tcW w:w="3544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 В.Ф., Крючков С.Е., Чешко Л.А. Русский язык.</w:t>
            </w:r>
          </w:p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Базовый курс </w:t>
            </w:r>
          </w:p>
        </w:tc>
      </w:tr>
      <w:tr w:rsidR="00814E19" w:rsidRPr="00814E19" w:rsidTr="004F18B9">
        <w:trPr>
          <w:cantSplit/>
          <w:trHeight w:val="4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9" w:rsidRPr="00814E19" w:rsidRDefault="00814E19" w:rsidP="00814E19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046672" w:rsidRPr="00814E19" w:rsidTr="007044B0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87" w:type="dxa"/>
          </w:tcPr>
          <w:p w:rsidR="00046672" w:rsidRPr="00813AC5" w:rsidRDefault="00046672" w:rsidP="00046672">
            <w:pPr>
              <w:rPr>
                <w:rFonts w:ascii="Times New Roman" w:hAnsi="Times New Roman" w:cs="Times New Roman"/>
              </w:rPr>
            </w:pPr>
            <w:r w:rsidRPr="00813AC5">
              <w:rPr>
                <w:rFonts w:ascii="Times New Roman" w:eastAsia="Calibri" w:hAnsi="Times New Roman" w:cs="Times New Roman"/>
              </w:rPr>
              <w:t xml:space="preserve">Программа по литературе под ред. Т.Ф. </w:t>
            </w:r>
            <w:proofErr w:type="spellStart"/>
            <w:r w:rsidRPr="00813AC5">
              <w:rPr>
                <w:rFonts w:ascii="Times New Roman" w:eastAsia="Calibri" w:hAnsi="Times New Roman" w:cs="Times New Roman"/>
              </w:rPr>
              <w:t>Курдюмовой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244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1A5244">
              <w:rPr>
                <w:rFonts w:ascii="Times New Roman" w:hAnsi="Times New Roman" w:cs="Times New Roman"/>
                <w:sz w:val="24"/>
                <w:szCs w:val="24"/>
              </w:rPr>
              <w:t xml:space="preserve"> Т.Ф.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10 класс, 11 класс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общеобразовательных учреждений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под.ред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Гроза О.Л.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 О.Л.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 10кл.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по немецкому языку,  авт. Воронина Г.И., Карелина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Г.И., Карелина И.В.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Контакты.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общеобразовательных учреждений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под.ред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 О.Л.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 О.Л.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10-11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(база)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алгебре (10-11) под  ред.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А.Г.Мордковича</w:t>
            </w:r>
            <w:proofErr w:type="spellEnd"/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10-11кл.: учебник- задачник. Базовый курс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(база)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геометрии (10-11) Л.С.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10-11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Базовый курс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(профиль)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алгебре (10-11) под  ред.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А.Г.Мордковича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10-11кл.: учебник- задачник. Профильный курс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(профиль)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геометрии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(10-11) Л.С.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Атанасяна</w:t>
            </w:r>
            <w:proofErr w:type="spellEnd"/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10-11 </w:t>
            </w:r>
          </w:p>
          <w:p w:rsidR="00046672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курс</w:t>
            </w:r>
          </w:p>
          <w:p w:rsidR="008B12F1" w:rsidRDefault="008B12F1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2F1" w:rsidRPr="00814E19" w:rsidRDefault="008B12F1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среднего (полного) общего образования по информатике и информационным технологиям.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курс 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информатике и информационным технологиям.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информатике и информационным технологиям.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ИКТ11.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курс.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среднего (полного) общего образования по информатике и информационным технологиям.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– 11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046672" w:rsidRPr="00814E19" w:rsidTr="004F18B9">
        <w:trPr>
          <w:cantSplit/>
          <w:trHeight w:val="23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России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 (5-11) под ред.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Вигасина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 А.Н. История России с древнейших времен до конца XVII века. 10 класс: учеб. для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учреждений: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«Русское слово- РС»», 2007.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Буганов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История России, конец </w:t>
            </w: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век.10 класс: учеб. для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учреждений: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уровень/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«Всемирная история »,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Всемирная история  XIX век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Н.В.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«Всемирная история»,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Н.В,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Всемирная история 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XXвек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России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Н.В,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Козленко С.И.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России </w:t>
            </w:r>
          </w:p>
        </w:tc>
      </w:tr>
      <w:tr w:rsidR="00046672" w:rsidRPr="00814E19" w:rsidTr="004F18B9">
        <w:trPr>
          <w:cantSplit/>
          <w:trHeight w:val="44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 Кравченко А.И., Козленко С.И.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А.И., Певцова Е.А.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 Кравченко А.И., Козленко С.И.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А.И., Певцова Е.А.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 Кравченко А.И., Козленко С.И.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Кравченко А.И., Певцова Е.А.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по обществознанию.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А.И., Козленко С.И.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А.И., Певцова Е.А.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по обществознанию.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Боголюбов Л.Н.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1.Боголюбов Л.Н., Аверьянов Ю.Н., Городецкая Н.И. и др.; под ред. Боголюбова Л.Н. Обществознание. 10 класс (базовый уровень). -  М.: Просвещение, 2006,2007.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2.Обществознание: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уровень: учеб. для 10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по обществознанию.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1.Боголюбов Л.Н.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Обществознание: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уровень: учеб. для 10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46672" w:rsidRPr="00814E19" w:rsidTr="004F18B9">
        <w:trPr>
          <w:cantSplit/>
          <w:trHeight w:val="420"/>
        </w:trPr>
        <w:tc>
          <w:tcPr>
            <w:tcW w:w="822" w:type="dxa"/>
          </w:tcPr>
          <w:p w:rsidR="00046672" w:rsidRPr="00814E19" w:rsidRDefault="00046672" w:rsidP="0004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</w:tcPr>
          <w:p w:rsidR="00046672" w:rsidRPr="00814E19" w:rsidRDefault="00046672" w:rsidP="0004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7" w:type="dxa"/>
          </w:tcPr>
          <w:p w:rsidR="00046672" w:rsidRPr="00814E19" w:rsidRDefault="00046672" w:rsidP="0004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544" w:type="dxa"/>
          </w:tcPr>
          <w:p w:rsidR="00046672" w:rsidRPr="00814E19" w:rsidRDefault="00046672" w:rsidP="0004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187" w:type="dxa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по экономике.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Липсиц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44" w:type="dxa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Липсиц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187" w:type="dxa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по экономике.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Липсиц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44" w:type="dxa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Липсиц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по праву  Певцова, Козленко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Певцова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Е.А.Право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основы правовой культуры. Ч.1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(базовый и профильный) 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по праву  Певцова, Козленко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Е.А. Право основы правовой культуры.. Ч.2 (базовый и профильный)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«Экономическая и социальная география мира» под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Максаковского</w:t>
            </w:r>
            <w:proofErr w:type="spellEnd"/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 социальная география   мира.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основного общего образования по биологии 10-11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Авторы Агафонова И.Б.,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Агафонова И.Б.,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Б.Б.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биология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(база)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физике для общеобразовательных учреждений 10-11 классы. Авторы: Г.Я.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10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Базовый уровень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(профиль)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физике для общеобразовательных учреждений 10-11 классы. Автор  Касьянов В.А.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Касьянов В.А. Физика 11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Профильный уровень</w:t>
            </w:r>
          </w:p>
        </w:tc>
      </w:tr>
      <w:tr w:rsidR="00DE64BF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814E19" w:rsidRDefault="00DE64BF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814E19" w:rsidRDefault="00DE64BF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F" w:rsidRPr="00814E19" w:rsidRDefault="00DE64BF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астрономии под ред. Воронцова-Вельяминова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BF" w:rsidRDefault="00DE64BF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Воронцов-Вельяминов. Астрономия</w:t>
            </w:r>
          </w:p>
          <w:p w:rsidR="00DE64BF" w:rsidRPr="00814E19" w:rsidRDefault="00DE64BF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химии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8-11кл.,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 Габриелян О.С.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Габриэлян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10.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672" w:rsidRPr="00814E19" w:rsidTr="004F18B9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химии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8-11кл., 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 Габриелян О.С.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Габриэлян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11.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672" w:rsidRPr="00814E19" w:rsidTr="004F18B9">
        <w:trPr>
          <w:cantSplit/>
          <w:trHeight w:val="315"/>
        </w:trPr>
        <w:tc>
          <w:tcPr>
            <w:tcW w:w="822" w:type="dxa"/>
          </w:tcPr>
          <w:p w:rsidR="00046672" w:rsidRPr="00814E19" w:rsidRDefault="00046672" w:rsidP="0004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</w:tcPr>
          <w:p w:rsidR="00046672" w:rsidRPr="00814E19" w:rsidRDefault="00046672" w:rsidP="0004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7" w:type="dxa"/>
          </w:tcPr>
          <w:p w:rsidR="00046672" w:rsidRPr="00814E19" w:rsidRDefault="00046672" w:rsidP="0004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544" w:type="dxa"/>
          </w:tcPr>
          <w:p w:rsidR="00046672" w:rsidRPr="00814E19" w:rsidRDefault="00046672" w:rsidP="0004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20" w:type="dxa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87" w:type="dxa"/>
            <w:vAlign w:val="center"/>
          </w:tcPr>
          <w:p w:rsidR="00046672" w:rsidRPr="00814E19" w:rsidRDefault="00046672" w:rsidP="00046672">
            <w:pPr>
              <w:tabs>
                <w:tab w:val="left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  по ОБЖ. </w:t>
            </w:r>
          </w:p>
          <w:p w:rsidR="00046672" w:rsidRPr="00814E19" w:rsidRDefault="00046672" w:rsidP="00046672">
            <w:pPr>
              <w:tabs>
                <w:tab w:val="left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</w:t>
            </w:r>
          </w:p>
        </w:tc>
        <w:tc>
          <w:tcPr>
            <w:tcW w:w="3544" w:type="dxa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6672" w:rsidRPr="00814E19" w:rsidTr="004F18B9">
        <w:trPr>
          <w:cantSplit/>
        </w:trPr>
        <w:tc>
          <w:tcPr>
            <w:tcW w:w="822" w:type="dxa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87" w:type="dxa"/>
            <w:vAlign w:val="center"/>
          </w:tcPr>
          <w:p w:rsidR="00046672" w:rsidRPr="00814E19" w:rsidRDefault="00046672" w:rsidP="00046672">
            <w:pPr>
              <w:tabs>
                <w:tab w:val="left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  по ОБЖ. </w:t>
            </w:r>
          </w:p>
          <w:p w:rsidR="00046672" w:rsidRPr="00814E19" w:rsidRDefault="00046672" w:rsidP="00046672">
            <w:pPr>
              <w:tabs>
                <w:tab w:val="left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</w:t>
            </w:r>
          </w:p>
        </w:tc>
        <w:tc>
          <w:tcPr>
            <w:tcW w:w="3544" w:type="dxa"/>
          </w:tcPr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</w:t>
            </w:r>
          </w:p>
          <w:p w:rsidR="00046672" w:rsidRPr="00814E19" w:rsidRDefault="00046672" w:rsidP="0004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</w:tbl>
    <w:p w:rsidR="00814E19" w:rsidRPr="00814E19" w:rsidRDefault="00814E19" w:rsidP="00814E19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19" w:rsidRPr="00814E19" w:rsidRDefault="00814E19" w:rsidP="00814E19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672" w:rsidRDefault="00046672" w:rsidP="0081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14E19" w:rsidRPr="00814E19" w:rsidRDefault="00814E19" w:rsidP="0081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14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814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Организация учебного процесса, применяемые в нем </w:t>
      </w:r>
    </w:p>
    <w:p w:rsidR="00814E19" w:rsidRPr="00814E19" w:rsidRDefault="00814E19" w:rsidP="0081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педагогические технологии, формы, методы и приемы</w:t>
      </w:r>
    </w:p>
    <w:p w:rsidR="00814E19" w:rsidRPr="00814E19" w:rsidRDefault="00814E19" w:rsidP="0081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E19" w:rsidRPr="00814E19" w:rsidRDefault="00814E19" w:rsidP="00814E1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Важнейшим принципом работы со старшеклассниками педагоги школы видят в использовании эффективных образовательных технологий. Это выражается в замене монологических методов  предъявления учебной информации диалоговыми формами общения педагогов с учениками и учащихся между собой, в повышении уровня самостоятельности обучающихся в своей учебной деятельности, в использовании в образовательном процессе учебно-деловых игр, метода моделирования жизненно-практических ситуаций, проектной деятельности. </w:t>
      </w:r>
    </w:p>
    <w:p w:rsidR="00814E19" w:rsidRPr="00814E19" w:rsidRDefault="00814E19" w:rsidP="00814E1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Лекция, семинар, лабораторная работа, практикум, зачет являются основными формами организации  учебных занятий в старших классах. </w:t>
      </w:r>
    </w:p>
    <w:p w:rsidR="00814E19" w:rsidRPr="00814E19" w:rsidRDefault="00814E19" w:rsidP="00814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14E19" w:rsidRPr="00814E19" w:rsidRDefault="00814E19" w:rsidP="0081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814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Содержание и организация внеурочной деятельности учащихся</w:t>
      </w:r>
    </w:p>
    <w:p w:rsidR="00814E19" w:rsidRPr="00814E19" w:rsidRDefault="00814E19" w:rsidP="0081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19" w:rsidRPr="00814E19" w:rsidRDefault="00814E19" w:rsidP="00814E19">
      <w:pPr>
        <w:keepNext/>
        <w:spacing w:after="0" w:line="240" w:lineRule="auto"/>
        <w:ind w:left="-720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 призвана расширять возможности педагогического влияния на формирование  нравственного, познавательного, коммуникативного, эстетического и физического потенциалов личности старшеклассников:</w:t>
      </w:r>
    </w:p>
    <w:tbl>
      <w:tblPr>
        <w:tblW w:w="9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3755"/>
        <w:gridCol w:w="3544"/>
      </w:tblGrid>
      <w:tr w:rsidR="00814E19" w:rsidRPr="00814E19" w:rsidTr="004F18B9">
        <w:trPr>
          <w:cantSplit/>
        </w:trPr>
        <w:tc>
          <w:tcPr>
            <w:tcW w:w="2597" w:type="dxa"/>
            <w:vMerge w:val="restart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потенциалы личности</w:t>
            </w:r>
          </w:p>
        </w:tc>
        <w:tc>
          <w:tcPr>
            <w:tcW w:w="7299" w:type="dxa"/>
            <w:gridSpan w:val="2"/>
          </w:tcPr>
          <w:p w:rsidR="00814E19" w:rsidRPr="00814E19" w:rsidRDefault="00814E19" w:rsidP="008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средства</w:t>
            </w:r>
          </w:p>
        </w:tc>
      </w:tr>
      <w:tr w:rsidR="00814E19" w:rsidRPr="00814E19" w:rsidTr="004F18B9">
        <w:trPr>
          <w:cantSplit/>
        </w:trPr>
        <w:tc>
          <w:tcPr>
            <w:tcW w:w="2597" w:type="dxa"/>
            <w:vMerge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</w:tcPr>
          <w:p w:rsidR="00814E19" w:rsidRPr="00814E19" w:rsidRDefault="00814E19" w:rsidP="008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Традиционные дела</w:t>
            </w:r>
          </w:p>
        </w:tc>
        <w:tc>
          <w:tcPr>
            <w:tcW w:w="3544" w:type="dxa"/>
          </w:tcPr>
          <w:p w:rsidR="00814E19" w:rsidRPr="00814E19" w:rsidRDefault="00814E19" w:rsidP="008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Кружки, клубы, секции</w:t>
            </w:r>
          </w:p>
        </w:tc>
      </w:tr>
      <w:tr w:rsidR="00814E19" w:rsidRPr="00814E19" w:rsidTr="004F18B9">
        <w:tc>
          <w:tcPr>
            <w:tcW w:w="2597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</w:t>
            </w:r>
          </w:p>
        </w:tc>
        <w:tc>
          <w:tcPr>
            <w:tcW w:w="3755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знаний, День уважения и почитания, праздник песни и строя, </w:t>
            </w:r>
          </w:p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Акции: «Помоги пойти учиться»,  «Обелиск», «Зеленый кошелек», «Кормушка»,   День Победы, Узники фашистских концлагерей.</w:t>
            </w:r>
          </w:p>
        </w:tc>
        <w:tc>
          <w:tcPr>
            <w:tcW w:w="3544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УСШ</w:t>
            </w:r>
          </w:p>
        </w:tc>
      </w:tr>
      <w:tr w:rsidR="00814E19" w:rsidRPr="00814E19" w:rsidTr="004F18B9">
        <w:tc>
          <w:tcPr>
            <w:tcW w:w="2597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3755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Всероссийские уроки, ярмарка вакансий, предметные недели, олимпиады, праздник «Нашей школе – 25!», День Конституции, «Великий сын земли сибирской», «Гроза 1812 года», игры Эрудит и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</w:t>
            </w:r>
          </w:p>
        </w:tc>
        <w:tc>
          <w:tcPr>
            <w:tcW w:w="3544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ЮИД,  НОУ, «Эрудит», школьная газета «Белая ворона», «Олимпиадная математика», «Развивающая математика»,  журналистика</w:t>
            </w:r>
          </w:p>
        </w:tc>
      </w:tr>
      <w:tr w:rsidR="00814E19" w:rsidRPr="00814E19" w:rsidTr="004F18B9">
        <w:tc>
          <w:tcPr>
            <w:tcW w:w="2597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</w:t>
            </w:r>
          </w:p>
        </w:tc>
        <w:tc>
          <w:tcPr>
            <w:tcW w:w="3755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ОДИ, День самоуправления, выборы в органы ученического самоуправления, День школы, Дни открытых дверей, новогодние праздники, День Святого Валентина.</w:t>
            </w:r>
          </w:p>
        </w:tc>
        <w:tc>
          <w:tcPr>
            <w:tcW w:w="3544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УСШ</w:t>
            </w:r>
          </w:p>
        </w:tc>
      </w:tr>
      <w:tr w:rsidR="00814E19" w:rsidRPr="00814E19" w:rsidTr="004F18B9">
        <w:tc>
          <w:tcPr>
            <w:tcW w:w="2597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Эстетический</w:t>
            </w:r>
          </w:p>
        </w:tc>
        <w:tc>
          <w:tcPr>
            <w:tcW w:w="3755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Конкурсы, выставки, фестивали, Ассамблея  детского творчества, </w:t>
            </w: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масленица, День смеха, концерты.</w:t>
            </w:r>
          </w:p>
        </w:tc>
        <w:tc>
          <w:tcPr>
            <w:tcW w:w="3544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Студия «Дизайн», 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«Эстрадный </w:t>
            </w: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вокал», танцевальная студия «Акварель», кружок ИЗО «Радуга», ВИА</w:t>
            </w:r>
          </w:p>
        </w:tc>
      </w:tr>
      <w:tr w:rsidR="00814E19" w:rsidRPr="00814E19" w:rsidTr="004F18B9">
        <w:tc>
          <w:tcPr>
            <w:tcW w:w="2597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Физический</w:t>
            </w:r>
          </w:p>
        </w:tc>
        <w:tc>
          <w:tcPr>
            <w:tcW w:w="3755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праздники, «Патриот», «Покров», праздник песни и строя,     соревнования, Дни здоровья, Безопасное колесо,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Туриада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Шиповка юных, кросс нации</w:t>
            </w:r>
          </w:p>
        </w:tc>
        <w:tc>
          <w:tcPr>
            <w:tcW w:w="3544" w:type="dxa"/>
          </w:tcPr>
          <w:p w:rsidR="00814E19" w:rsidRPr="00814E19" w:rsidRDefault="00814E19" w:rsidP="0081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ФСК «Атлант», </w:t>
            </w:r>
            <w:proofErr w:type="spellStart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81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каратэ-до,      волейбол, ОФП, баскетбол, футбол, СПТ, оздоровительный бег</w:t>
            </w:r>
          </w:p>
        </w:tc>
      </w:tr>
    </w:tbl>
    <w:p w:rsidR="00814E19" w:rsidRPr="00814E19" w:rsidRDefault="00814E19" w:rsidP="0081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19" w:rsidRPr="00814E19" w:rsidRDefault="00814E19" w:rsidP="00814E19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E19" w:rsidRPr="00814E19" w:rsidRDefault="00814E19" w:rsidP="00814E19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ступени среднего общего образования приоритетным видом деятельности является познавательно-профессиональная. Ей принадлежит роль системообразующего фактора в построении системы  воспитания старшеклассников. Не случайно элективные курсы, конкурсы, олимпиады, дни самоуправления, посвящение в выпускники и пр. относятся к разряду основных форм организации процесса воспитания учащихся 11 классов. Участие старшеклассников в познавательно-профессиональной деятельности способствует обогащению их представлений об окружающем  социально и природном мире, содействует личностно-профессиональному самоопределению.</w:t>
      </w:r>
    </w:p>
    <w:p w:rsidR="00814E19" w:rsidRPr="00814E19" w:rsidRDefault="00814E19" w:rsidP="00814E19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 11 классах  расширяется пространство для проявления творческой активности учащихся в жизнедеятельности школы. Свою субъективность, креативность и индивидуальность они проявляют в жизни не только класса, но и всего школьного сообщества. По сравнению с другими возрастными группами старшеклассники имеют наибольшее представительство в органах школьного самоуправления –  Ученическом союзе школы, Управляющем Совете.</w:t>
      </w:r>
    </w:p>
    <w:p w:rsidR="00814E19" w:rsidRPr="00814E19" w:rsidRDefault="00814E19" w:rsidP="0081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B6" w:rsidRPr="002A37B6" w:rsidRDefault="002A37B6" w:rsidP="002A37B6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Психолого-педагогическое сопровождение учащихся в учебной деятельности</w:t>
      </w:r>
    </w:p>
    <w:p w:rsidR="002A37B6" w:rsidRPr="002A37B6" w:rsidRDefault="002A37B6" w:rsidP="002A37B6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B6" w:rsidRPr="002A37B6" w:rsidRDefault="002A37B6" w:rsidP="002A37B6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учебного процесса, ориентированного на развитие индивидуальности школьника, его личностное самоопределение и продвижение осуществляется на основе психолого-педагогических рекомендаций. Идеология психолого-педагогического сопровождения состоит в том, чтобы не ограждать ребенка от трудностей, в частности трудности выбора, не решать проблемы за него, а создавать условия для совершения ими осознанного, ответственного и</w:t>
      </w:r>
      <w:r w:rsidRPr="002A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выбора. В нашей практике психолого-педагогическое  сопровождение подразумевает не только психологическую, но и педагогическую позицию, реализуемую на основе взаимодействия и сотрудничества всех субъектов образовательного процесса: учеников, учителей, классных руководителей, родителей. В результате деликатной помощи педагогов учащийся учится соразмерять свои индивидуальные возможности и способности и выстраивать свою образовательную траекторию исходя из своих интересов.</w:t>
      </w:r>
    </w:p>
    <w:p w:rsidR="002A37B6" w:rsidRDefault="002A37B6" w:rsidP="002A37B6">
      <w:pPr>
        <w:spacing w:after="0" w:line="360" w:lineRule="auto"/>
        <w:ind w:right="-83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BF9" w:rsidRDefault="003F2BF9" w:rsidP="002A37B6">
      <w:pPr>
        <w:spacing w:after="0" w:line="360" w:lineRule="auto"/>
        <w:ind w:right="-83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BF9" w:rsidRPr="002A37B6" w:rsidRDefault="003F2BF9" w:rsidP="002A37B6">
      <w:pPr>
        <w:spacing w:after="0" w:line="360" w:lineRule="auto"/>
        <w:ind w:right="-83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7B6" w:rsidRPr="003F2BF9" w:rsidRDefault="002A37B6" w:rsidP="003F2BF9">
      <w:pPr>
        <w:pStyle w:val="ad"/>
        <w:numPr>
          <w:ilvl w:val="0"/>
          <w:numId w:val="27"/>
        </w:numPr>
        <w:spacing w:line="360" w:lineRule="auto"/>
        <w:ind w:right="-83"/>
        <w:jc w:val="center"/>
        <w:outlineLvl w:val="0"/>
        <w:rPr>
          <w:b/>
        </w:rPr>
      </w:pPr>
      <w:r w:rsidRPr="003F2BF9">
        <w:rPr>
          <w:b/>
          <w:bCs/>
        </w:rPr>
        <w:t>Управление реализацией образовательной программы</w:t>
      </w:r>
    </w:p>
    <w:p w:rsidR="002A37B6" w:rsidRPr="002A37B6" w:rsidRDefault="002A37B6" w:rsidP="002A37B6">
      <w:pPr>
        <w:spacing w:after="0" w:line="240" w:lineRule="auto"/>
        <w:ind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модели управления школой лежит принцип: весь коллектив принимает участие в формировании программных представлений деятельности школы. Для  организации образовательного процесса необходима концентрация совместных усилий учителей. Это подразумевает совместное структурирование учебного материала,   проектирование и планирование предстоящей деятельности,  рефлексию, анализ, выработку параметров учета и контроля.  Повышение квалификации, привлечение новых </w:t>
      </w: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педагогов к экспериментальной работе, совершенствование педагогического мастерства осуществляется в школе через </w:t>
      </w:r>
      <w:r w:rsidRPr="002A37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и методологические  семинары, ОДИ-образные педсоветы, предметные </w:t>
      </w:r>
      <w:proofErr w:type="spellStart"/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педмастерские</w:t>
      </w:r>
      <w:proofErr w:type="spellEnd"/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7B6" w:rsidRPr="002A37B6" w:rsidRDefault="002A37B6" w:rsidP="002A37B6">
      <w:pPr>
        <w:spacing w:after="0" w:line="240" w:lineRule="auto"/>
        <w:ind w:right="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совместной работы по организации и управлению инновационными процессами  в школе сложилась управленческая команда. На управленческих семинарах, которые проводятся один раз в неделю, в результате коллективной </w:t>
      </w:r>
      <w:proofErr w:type="spellStart"/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мыследеятельности</w:t>
      </w:r>
      <w:proofErr w:type="spellEnd"/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вырабатывается общее видение, сопоставление целей и задач с реальным состоянием, формируется командное представление на дальнейшее развитие школы.</w:t>
      </w:r>
    </w:p>
    <w:p w:rsidR="002A37B6" w:rsidRPr="002A37B6" w:rsidRDefault="002A37B6" w:rsidP="002A3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Государственно-общественный характер управления в школе № 141 реализуется через </w:t>
      </w:r>
      <w:proofErr w:type="spellStart"/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действование</w:t>
      </w:r>
      <w:proofErr w:type="spellEnd"/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государственных, общественных и государственно-общественных структур управления и самоуправления образовательного учреждения:</w:t>
      </w:r>
    </w:p>
    <w:p w:rsidR="002A37B6" w:rsidRPr="002A37B6" w:rsidRDefault="002A37B6" w:rsidP="002A37B6">
      <w:pPr>
        <w:keepNext/>
        <w:numPr>
          <w:ilvl w:val="0"/>
          <w:numId w:val="37"/>
        </w:numPr>
        <w:tabs>
          <w:tab w:val="num" w:pos="180"/>
        </w:tabs>
        <w:spacing w:after="0" w:line="240" w:lineRule="auto"/>
        <w:ind w:left="18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Структуры самоуправления: </w:t>
      </w:r>
    </w:p>
    <w:p w:rsidR="002A37B6" w:rsidRPr="002A37B6" w:rsidRDefault="002A37B6" w:rsidP="002A37B6">
      <w:pPr>
        <w:keepNext/>
        <w:numPr>
          <w:ilvl w:val="0"/>
          <w:numId w:val="3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Родительского: Управляющий Совет; </w:t>
      </w:r>
    </w:p>
    <w:p w:rsidR="002A37B6" w:rsidRPr="002A37B6" w:rsidRDefault="002A37B6" w:rsidP="002A37B6">
      <w:pPr>
        <w:keepNext/>
        <w:numPr>
          <w:ilvl w:val="0"/>
          <w:numId w:val="3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Педагогического: педагогический совет;</w:t>
      </w:r>
    </w:p>
    <w:p w:rsidR="002A37B6" w:rsidRPr="002A37B6" w:rsidRDefault="002A37B6" w:rsidP="002A37B6">
      <w:pPr>
        <w:keepNext/>
        <w:numPr>
          <w:ilvl w:val="0"/>
          <w:numId w:val="3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Ученического:  ученический союз. </w:t>
      </w:r>
    </w:p>
    <w:p w:rsidR="002A37B6" w:rsidRPr="002A37B6" w:rsidRDefault="002A37B6" w:rsidP="002A37B6">
      <w:pPr>
        <w:keepNext/>
        <w:numPr>
          <w:ilvl w:val="0"/>
          <w:numId w:val="37"/>
        </w:numPr>
        <w:tabs>
          <w:tab w:val="num" w:pos="540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Структуры коллективного управления: </w:t>
      </w:r>
    </w:p>
    <w:p w:rsidR="002A37B6" w:rsidRPr="002A37B6" w:rsidRDefault="002A37B6" w:rsidP="002A37B6">
      <w:pPr>
        <w:keepNext/>
        <w:numPr>
          <w:ilvl w:val="2"/>
          <w:numId w:val="3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ОДИ- формирование общих программных представлений у педагогического коллектива, учащихся; </w:t>
      </w:r>
    </w:p>
    <w:p w:rsidR="002A37B6" w:rsidRPr="002A37B6" w:rsidRDefault="002A37B6" w:rsidP="002A37B6">
      <w:pPr>
        <w:keepNext/>
        <w:numPr>
          <w:ilvl w:val="2"/>
          <w:numId w:val="3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Родительская конференция- выработка общей позиции родительской общественности относительно деятельности школы;</w:t>
      </w:r>
    </w:p>
    <w:p w:rsidR="002A37B6" w:rsidRPr="002A37B6" w:rsidRDefault="002A37B6" w:rsidP="002A37B6">
      <w:pPr>
        <w:keepNext/>
        <w:numPr>
          <w:ilvl w:val="2"/>
          <w:numId w:val="3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Управленческий семинар- выработка управленческой позиции администрация школы как команды управления.</w:t>
      </w:r>
    </w:p>
    <w:p w:rsidR="002A37B6" w:rsidRPr="002A37B6" w:rsidRDefault="002A37B6" w:rsidP="002A3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управления школы является Общешкольная конференция. Структурой, «замыкающей» все «вертикали» самоуправления является Управляющий совет, в состав которого входят представители  родительской, ученической и учительской общественности, а также представители власти (Управление образования администрации Советского района), председатель Территориального совета, кооптированные члены Управляющего совета, инспектор по делам несовершеннолетних.</w:t>
      </w:r>
    </w:p>
    <w:p w:rsidR="002A37B6" w:rsidRPr="002A37B6" w:rsidRDefault="002A37B6" w:rsidP="002A37B6">
      <w:pPr>
        <w:spacing w:after="0" w:line="360" w:lineRule="auto"/>
        <w:ind w:right="-83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37B6" w:rsidRPr="002A37B6" w:rsidRDefault="002A37B6" w:rsidP="002A37B6">
      <w:pPr>
        <w:spacing w:after="0" w:line="240" w:lineRule="auto"/>
        <w:ind w:left="786" w:right="-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7B6" w:rsidRPr="002A37B6" w:rsidRDefault="002A37B6" w:rsidP="003F2BF9">
      <w:pPr>
        <w:numPr>
          <w:ilvl w:val="0"/>
          <w:numId w:val="27"/>
        </w:numPr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образовательных результатов</w:t>
      </w:r>
    </w:p>
    <w:p w:rsidR="002A37B6" w:rsidRPr="002A37B6" w:rsidRDefault="002A37B6" w:rsidP="002A37B6">
      <w:pPr>
        <w:spacing w:after="0" w:line="240" w:lineRule="auto"/>
        <w:ind w:left="786" w:right="-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7B6" w:rsidRPr="002A37B6" w:rsidRDefault="002A37B6" w:rsidP="002A37B6">
      <w:pPr>
        <w:spacing w:after="0" w:line="240" w:lineRule="auto"/>
        <w:ind w:left="-360" w:right="-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экспериментальной деятельности требует разработки собственного варианта проведения мониторинга. </w:t>
      </w:r>
    </w:p>
    <w:p w:rsidR="002A37B6" w:rsidRPr="002A37B6" w:rsidRDefault="002A37B6" w:rsidP="002A37B6">
      <w:pPr>
        <w:spacing w:after="0" w:line="240" w:lineRule="auto"/>
        <w:ind w:left="-360" w:right="-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идеи мониторинга: </w:t>
      </w:r>
    </w:p>
    <w:p w:rsidR="002A37B6" w:rsidRPr="002A37B6" w:rsidRDefault="002A37B6" w:rsidP="002A37B6">
      <w:pPr>
        <w:numPr>
          <w:ilvl w:val="1"/>
          <w:numId w:val="37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позитивные тенденции, определяющие  развитие взрослеющего человека, в присущей только ему динамике зоны ближайшего развития.</w:t>
      </w:r>
    </w:p>
    <w:p w:rsidR="002A37B6" w:rsidRPr="002A37B6" w:rsidRDefault="002A37B6" w:rsidP="002A37B6">
      <w:pPr>
        <w:numPr>
          <w:ilvl w:val="1"/>
          <w:numId w:val="37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методики мониторинга нормативов, выступающих критериями-ориентирами совершенствования управленческих образовательных процессов («диагноз-прогноз-управление»).</w:t>
      </w:r>
    </w:p>
    <w:p w:rsidR="008B12F1" w:rsidRDefault="008B12F1" w:rsidP="002A37B6">
      <w:p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2F1" w:rsidRDefault="008B12F1" w:rsidP="002A37B6">
      <w:p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7B6" w:rsidRPr="002A37B6" w:rsidRDefault="002A37B6" w:rsidP="002A37B6">
      <w:p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мониторинга:</w:t>
      </w:r>
    </w:p>
    <w:p w:rsidR="002A37B6" w:rsidRPr="002A37B6" w:rsidRDefault="002A37B6" w:rsidP="002A37B6">
      <w:pPr>
        <w:numPr>
          <w:ilvl w:val="0"/>
          <w:numId w:val="40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и психологическое благополучие  субъектов образовательного процесса  в контексте оценивания программ и проектов интегративного управления средой образования в школе, обеспечивающее условия для сохранения и укрепления психического, физического, нравственного здоровья.</w:t>
      </w:r>
    </w:p>
    <w:p w:rsidR="002A37B6" w:rsidRPr="002A37B6" w:rsidRDefault="002A37B6" w:rsidP="002A37B6">
      <w:pPr>
        <w:numPr>
          <w:ilvl w:val="0"/>
          <w:numId w:val="40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субъектов взаимодействующего управления на основе оказания помощи педагогам и учащимся  в изучении, понимании и определении своих сильных сторон и индивидуальных проблем, того,  что необходимо </w:t>
      </w: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предпринять для разрешения этих проблем, каким образом и как  поддерживать  индивидуальный уровень успешности. </w:t>
      </w:r>
    </w:p>
    <w:p w:rsidR="002A37B6" w:rsidRPr="002A37B6" w:rsidRDefault="002A37B6" w:rsidP="002A37B6">
      <w:p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мониторинга:</w:t>
      </w:r>
    </w:p>
    <w:p w:rsidR="002A37B6" w:rsidRPr="002A37B6" w:rsidRDefault="002A37B6" w:rsidP="002A37B6">
      <w:pPr>
        <w:numPr>
          <w:ilvl w:val="0"/>
          <w:numId w:val="41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реализации программ интегративного управления средой образования на практике.</w:t>
      </w:r>
    </w:p>
    <w:p w:rsidR="002A37B6" w:rsidRPr="002A37B6" w:rsidRDefault="002A37B6" w:rsidP="002A37B6">
      <w:pPr>
        <w:numPr>
          <w:ilvl w:val="0"/>
          <w:numId w:val="41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анализ проблем.</w:t>
      </w:r>
    </w:p>
    <w:p w:rsidR="002A37B6" w:rsidRPr="002A37B6" w:rsidRDefault="002A37B6" w:rsidP="002A37B6">
      <w:pPr>
        <w:numPr>
          <w:ilvl w:val="0"/>
          <w:numId w:val="41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оснований, используемых в программах экспериментальной деятельности при организации управленческих процессов.</w:t>
      </w:r>
    </w:p>
    <w:p w:rsidR="002A37B6" w:rsidRPr="002A37B6" w:rsidRDefault="002A37B6" w:rsidP="002A37B6">
      <w:pPr>
        <w:numPr>
          <w:ilvl w:val="0"/>
          <w:numId w:val="41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оптимизация используемых в экспериментальной деятельности приемов и методов организации пространства взаимодействия.</w:t>
      </w:r>
    </w:p>
    <w:p w:rsidR="002A37B6" w:rsidRPr="002A37B6" w:rsidRDefault="002A37B6" w:rsidP="002A37B6">
      <w:pPr>
        <w:numPr>
          <w:ilvl w:val="0"/>
          <w:numId w:val="41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 индивидуальной траектории развития, непохожести развития школьников, изучения становления своего стиля волевой, учебно-познавательной, коммуникативной и личностной деятельности.</w:t>
      </w:r>
    </w:p>
    <w:p w:rsidR="002A37B6" w:rsidRPr="002A37B6" w:rsidRDefault="002A37B6" w:rsidP="002A37B6">
      <w:p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A37B6">
        <w:rPr>
          <w:rFonts w:ascii="Times New Roman" w:eastAsia="Times New Roman" w:hAnsi="Times New Roman" w:cs="Times New Roman"/>
          <w:b/>
          <w:bCs/>
          <w:lang w:eastAsia="ru-RU"/>
        </w:rPr>
        <w:t>Функции мониторинга:</w:t>
      </w:r>
    </w:p>
    <w:p w:rsidR="002A37B6" w:rsidRPr="002A37B6" w:rsidRDefault="002A37B6" w:rsidP="002A37B6">
      <w:pPr>
        <w:numPr>
          <w:ilvl w:val="0"/>
          <w:numId w:val="42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lang w:eastAsia="ru-RU"/>
        </w:rPr>
      </w:pPr>
      <w:r w:rsidRPr="002A37B6">
        <w:rPr>
          <w:rFonts w:ascii="Times New Roman" w:eastAsia="Times New Roman" w:hAnsi="Times New Roman" w:cs="Times New Roman"/>
          <w:i/>
          <w:iCs/>
          <w:lang w:eastAsia="ru-RU"/>
        </w:rPr>
        <w:t>информационность</w:t>
      </w:r>
      <w:r w:rsidRPr="002A37B6">
        <w:rPr>
          <w:rFonts w:ascii="Times New Roman" w:eastAsia="Times New Roman" w:hAnsi="Times New Roman" w:cs="Times New Roman"/>
          <w:lang w:eastAsia="ru-RU"/>
        </w:rPr>
        <w:t xml:space="preserve"> – получение разного рода знаний об объекте диагностики, обеспечение ими самого объекта исследования;</w:t>
      </w:r>
    </w:p>
    <w:p w:rsidR="002A37B6" w:rsidRPr="002A37B6" w:rsidRDefault="002A37B6" w:rsidP="002A37B6">
      <w:pPr>
        <w:numPr>
          <w:ilvl w:val="0"/>
          <w:numId w:val="42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lang w:eastAsia="ru-RU"/>
        </w:rPr>
      </w:pPr>
      <w:r w:rsidRPr="002A37B6">
        <w:rPr>
          <w:rFonts w:ascii="Times New Roman" w:eastAsia="Times New Roman" w:hAnsi="Times New Roman" w:cs="Times New Roman"/>
          <w:i/>
          <w:iCs/>
          <w:lang w:eastAsia="ru-RU"/>
        </w:rPr>
        <w:t>прогнозирование</w:t>
      </w:r>
      <w:r w:rsidRPr="002A37B6">
        <w:rPr>
          <w:rFonts w:ascii="Times New Roman" w:eastAsia="Times New Roman" w:hAnsi="Times New Roman" w:cs="Times New Roman"/>
          <w:lang w:eastAsia="ru-RU"/>
        </w:rPr>
        <w:t xml:space="preserve"> – определение направлений индивидуального поступательного развития субъектов  образовательного процесса;</w:t>
      </w:r>
    </w:p>
    <w:p w:rsidR="002A37B6" w:rsidRPr="002A37B6" w:rsidRDefault="002A37B6" w:rsidP="002A37B6">
      <w:pPr>
        <w:numPr>
          <w:ilvl w:val="0"/>
          <w:numId w:val="42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lang w:eastAsia="ru-RU"/>
        </w:rPr>
      </w:pPr>
      <w:r w:rsidRPr="002A37B6">
        <w:rPr>
          <w:rFonts w:ascii="Times New Roman" w:eastAsia="Times New Roman" w:hAnsi="Times New Roman" w:cs="Times New Roman"/>
          <w:i/>
          <w:iCs/>
          <w:lang w:eastAsia="ru-RU"/>
        </w:rPr>
        <w:t>проектирование</w:t>
      </w:r>
      <w:r w:rsidRPr="002A37B6">
        <w:rPr>
          <w:rFonts w:ascii="Times New Roman" w:eastAsia="Times New Roman" w:hAnsi="Times New Roman" w:cs="Times New Roman"/>
          <w:lang w:eastAsia="ru-RU"/>
        </w:rPr>
        <w:t xml:space="preserve"> – подбор и разработка гуманистических, сообразных природе и культуре программ развития;</w:t>
      </w:r>
    </w:p>
    <w:p w:rsidR="002A37B6" w:rsidRPr="002A37B6" w:rsidRDefault="002A37B6" w:rsidP="002A37B6">
      <w:pPr>
        <w:numPr>
          <w:ilvl w:val="0"/>
          <w:numId w:val="42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lang w:eastAsia="ru-RU"/>
        </w:rPr>
      </w:pPr>
      <w:r w:rsidRPr="002A37B6">
        <w:rPr>
          <w:rFonts w:ascii="Times New Roman" w:eastAsia="Times New Roman" w:hAnsi="Times New Roman" w:cs="Times New Roman"/>
          <w:i/>
          <w:iCs/>
          <w:lang w:eastAsia="ru-RU"/>
        </w:rPr>
        <w:t>экспериментирования</w:t>
      </w:r>
      <w:r w:rsidRPr="002A37B6">
        <w:rPr>
          <w:rFonts w:ascii="Times New Roman" w:eastAsia="Times New Roman" w:hAnsi="Times New Roman" w:cs="Times New Roman"/>
          <w:lang w:eastAsia="ru-RU"/>
        </w:rPr>
        <w:t xml:space="preserve"> – изменение  содержания, </w:t>
      </w:r>
      <w:proofErr w:type="spellStart"/>
      <w:r w:rsidRPr="002A37B6">
        <w:rPr>
          <w:rFonts w:ascii="Times New Roman" w:eastAsia="Times New Roman" w:hAnsi="Times New Roman" w:cs="Times New Roman"/>
          <w:lang w:eastAsia="ru-RU"/>
        </w:rPr>
        <w:t>соорганизации</w:t>
      </w:r>
      <w:proofErr w:type="spellEnd"/>
      <w:r w:rsidRPr="002A37B6">
        <w:rPr>
          <w:rFonts w:ascii="Times New Roman" w:eastAsia="Times New Roman" w:hAnsi="Times New Roman" w:cs="Times New Roman"/>
          <w:lang w:eastAsia="ru-RU"/>
        </w:rPr>
        <w:t>, уклада, средств управленческой деятельности;</w:t>
      </w:r>
    </w:p>
    <w:p w:rsidR="002A37B6" w:rsidRPr="002A37B6" w:rsidRDefault="002A37B6" w:rsidP="002A37B6">
      <w:pPr>
        <w:numPr>
          <w:ilvl w:val="0"/>
          <w:numId w:val="42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lang w:eastAsia="ru-RU"/>
        </w:rPr>
      </w:pPr>
      <w:r w:rsidRPr="002A37B6">
        <w:rPr>
          <w:rFonts w:ascii="Times New Roman" w:eastAsia="Times New Roman" w:hAnsi="Times New Roman" w:cs="Times New Roman"/>
          <w:i/>
          <w:iCs/>
          <w:lang w:eastAsia="ru-RU"/>
        </w:rPr>
        <w:t xml:space="preserve">управление </w:t>
      </w:r>
      <w:r w:rsidRPr="002A37B6">
        <w:rPr>
          <w:rFonts w:ascii="Times New Roman" w:eastAsia="Times New Roman" w:hAnsi="Times New Roman" w:cs="Times New Roman"/>
          <w:lang w:eastAsia="ru-RU"/>
        </w:rPr>
        <w:t>– активизация учителя и ученика путем создания  всех необходимых условий для проявления и развития их потенциальных возможностей;</w:t>
      </w:r>
    </w:p>
    <w:p w:rsidR="002A37B6" w:rsidRPr="002A37B6" w:rsidRDefault="002A37B6" w:rsidP="002A37B6">
      <w:pPr>
        <w:numPr>
          <w:ilvl w:val="0"/>
          <w:numId w:val="42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lang w:eastAsia="ru-RU"/>
        </w:rPr>
      </w:pPr>
      <w:r w:rsidRPr="002A37B6">
        <w:rPr>
          <w:rFonts w:ascii="Times New Roman" w:eastAsia="Times New Roman" w:hAnsi="Times New Roman" w:cs="Times New Roman"/>
          <w:i/>
          <w:iCs/>
          <w:lang w:eastAsia="ru-RU"/>
        </w:rPr>
        <w:t>защита</w:t>
      </w:r>
      <w:r w:rsidRPr="002A37B6">
        <w:rPr>
          <w:rFonts w:ascii="Times New Roman" w:eastAsia="Times New Roman" w:hAnsi="Times New Roman" w:cs="Times New Roman"/>
          <w:lang w:eastAsia="ru-RU"/>
        </w:rPr>
        <w:t xml:space="preserve"> – соблюдение единых правил и требований, способствующих обеспечению удовлетворения потребностей в безопасности и защите каждого субъекта  образовательного процесса.</w:t>
      </w:r>
    </w:p>
    <w:p w:rsidR="002A37B6" w:rsidRPr="002A37B6" w:rsidRDefault="002A37B6" w:rsidP="002A37B6">
      <w:p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A37B6">
        <w:rPr>
          <w:rFonts w:ascii="Times New Roman" w:eastAsia="Times New Roman" w:hAnsi="Times New Roman" w:cs="Times New Roman"/>
          <w:b/>
          <w:bCs/>
          <w:lang w:eastAsia="ru-RU"/>
        </w:rPr>
        <w:t>Уровни мониторинга:</w:t>
      </w:r>
    </w:p>
    <w:p w:rsidR="002A37B6" w:rsidRPr="002A37B6" w:rsidRDefault="002A37B6" w:rsidP="002A37B6">
      <w:pPr>
        <w:numPr>
          <w:ilvl w:val="0"/>
          <w:numId w:val="43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lang w:eastAsia="ru-RU"/>
        </w:rPr>
      </w:pPr>
      <w:r w:rsidRPr="002A37B6">
        <w:rPr>
          <w:rFonts w:ascii="Times New Roman" w:eastAsia="Times New Roman" w:hAnsi="Times New Roman" w:cs="Times New Roman"/>
          <w:i/>
          <w:iCs/>
          <w:lang w:eastAsia="ru-RU"/>
        </w:rPr>
        <w:t>исследовательский</w:t>
      </w:r>
      <w:r w:rsidRPr="002A37B6">
        <w:rPr>
          <w:rFonts w:ascii="Times New Roman" w:eastAsia="Times New Roman" w:hAnsi="Times New Roman" w:cs="Times New Roman"/>
          <w:lang w:eastAsia="ru-RU"/>
        </w:rPr>
        <w:t xml:space="preserve"> – позволяет   сравнивать происходящие изменения сами с собой, сопоставление желаемых и реальных результатов позволяет получать достоверные сведения;</w:t>
      </w:r>
    </w:p>
    <w:p w:rsidR="002A37B6" w:rsidRPr="002A37B6" w:rsidRDefault="002A37B6" w:rsidP="002A37B6">
      <w:pPr>
        <w:numPr>
          <w:ilvl w:val="0"/>
          <w:numId w:val="43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lang w:eastAsia="ru-RU"/>
        </w:rPr>
      </w:pPr>
      <w:r w:rsidRPr="002A37B6">
        <w:rPr>
          <w:rFonts w:ascii="Times New Roman" w:eastAsia="Times New Roman" w:hAnsi="Times New Roman" w:cs="Times New Roman"/>
          <w:i/>
          <w:iCs/>
          <w:lang w:eastAsia="ru-RU"/>
        </w:rPr>
        <w:t xml:space="preserve">управленческий </w:t>
      </w:r>
      <w:r w:rsidRPr="002A37B6">
        <w:rPr>
          <w:rFonts w:ascii="Times New Roman" w:eastAsia="Times New Roman" w:hAnsi="Times New Roman" w:cs="Times New Roman"/>
          <w:lang w:eastAsia="ru-RU"/>
        </w:rPr>
        <w:t>– направлен на получение управленческой информации;</w:t>
      </w:r>
    </w:p>
    <w:p w:rsidR="002A37B6" w:rsidRPr="002A37B6" w:rsidRDefault="002A37B6" w:rsidP="002A37B6">
      <w:pPr>
        <w:numPr>
          <w:ilvl w:val="0"/>
          <w:numId w:val="43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lang w:eastAsia="ru-RU"/>
        </w:rPr>
      </w:pPr>
      <w:r w:rsidRPr="002A37B6">
        <w:rPr>
          <w:rFonts w:ascii="Times New Roman" w:eastAsia="Times New Roman" w:hAnsi="Times New Roman" w:cs="Times New Roman"/>
          <w:i/>
          <w:iCs/>
          <w:lang w:eastAsia="ru-RU"/>
        </w:rPr>
        <w:t>психолого</w:t>
      </w:r>
      <w:r w:rsidRPr="002A37B6">
        <w:rPr>
          <w:rFonts w:ascii="Times New Roman" w:eastAsia="Times New Roman" w:hAnsi="Times New Roman" w:cs="Times New Roman"/>
          <w:lang w:eastAsia="ru-RU"/>
        </w:rPr>
        <w:t>-профессиональный – направлен работу с детьми, имеющими проблемы.</w:t>
      </w:r>
    </w:p>
    <w:p w:rsidR="002A37B6" w:rsidRPr="002A37B6" w:rsidRDefault="002A37B6" w:rsidP="002A37B6">
      <w:p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A37B6">
        <w:rPr>
          <w:rFonts w:ascii="Times New Roman" w:eastAsia="Times New Roman" w:hAnsi="Times New Roman" w:cs="Times New Roman"/>
          <w:b/>
          <w:bCs/>
          <w:lang w:eastAsia="ru-RU"/>
        </w:rPr>
        <w:t>Методики:</w:t>
      </w:r>
    </w:p>
    <w:p w:rsidR="002A37B6" w:rsidRPr="002A37B6" w:rsidRDefault="002A37B6" w:rsidP="002A37B6">
      <w:pPr>
        <w:numPr>
          <w:ilvl w:val="0"/>
          <w:numId w:val="44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lang w:eastAsia="ru-RU"/>
        </w:rPr>
      </w:pPr>
      <w:r w:rsidRPr="002A37B6">
        <w:rPr>
          <w:rFonts w:ascii="Times New Roman" w:eastAsia="Times New Roman" w:hAnsi="Times New Roman" w:cs="Times New Roman"/>
          <w:i/>
          <w:iCs/>
          <w:lang w:eastAsia="ru-RU"/>
        </w:rPr>
        <w:t>выявление уровня умений и навыков по отдельным предметам;</w:t>
      </w:r>
    </w:p>
    <w:p w:rsidR="002A37B6" w:rsidRPr="002A37B6" w:rsidRDefault="002A37B6" w:rsidP="002A37B6">
      <w:pPr>
        <w:numPr>
          <w:ilvl w:val="0"/>
          <w:numId w:val="44"/>
        </w:numPr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lang w:eastAsia="ru-RU"/>
        </w:rPr>
      </w:pPr>
      <w:r w:rsidRPr="002A37B6">
        <w:rPr>
          <w:rFonts w:ascii="Times New Roman" w:eastAsia="Times New Roman" w:hAnsi="Times New Roman" w:cs="Times New Roman"/>
          <w:i/>
          <w:iCs/>
          <w:lang w:eastAsia="ru-RU"/>
        </w:rPr>
        <w:t>использование умений и навыков организации педагогического труда в повседневной культуре учителя.</w:t>
      </w:r>
    </w:p>
    <w:p w:rsidR="002A37B6" w:rsidRPr="002A37B6" w:rsidRDefault="002A37B6" w:rsidP="002A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DE" w:rsidRDefault="00EC7CDE"/>
    <w:sectPr w:rsidR="00EC7C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F0" w:rsidRDefault="003540F0" w:rsidP="003F2BF9">
      <w:pPr>
        <w:spacing w:after="0" w:line="240" w:lineRule="auto"/>
      </w:pPr>
      <w:r>
        <w:separator/>
      </w:r>
    </w:p>
  </w:endnote>
  <w:endnote w:type="continuationSeparator" w:id="0">
    <w:p w:rsidR="003540F0" w:rsidRDefault="003540F0" w:rsidP="003F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053590"/>
      <w:docPartObj>
        <w:docPartGallery w:val="Page Numbers (Bottom of Page)"/>
        <w:docPartUnique/>
      </w:docPartObj>
    </w:sdtPr>
    <w:sdtContent>
      <w:p w:rsidR="00D53086" w:rsidRDefault="00D530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DC2">
          <w:rPr>
            <w:noProof/>
          </w:rPr>
          <w:t>18</w:t>
        </w:r>
        <w:r>
          <w:fldChar w:fldCharType="end"/>
        </w:r>
      </w:p>
    </w:sdtContent>
  </w:sdt>
  <w:p w:rsidR="00D53086" w:rsidRDefault="00D5308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F0" w:rsidRDefault="003540F0" w:rsidP="003F2BF9">
      <w:pPr>
        <w:spacing w:after="0" w:line="240" w:lineRule="auto"/>
      </w:pPr>
      <w:r>
        <w:separator/>
      </w:r>
    </w:p>
  </w:footnote>
  <w:footnote w:type="continuationSeparator" w:id="0">
    <w:p w:rsidR="003540F0" w:rsidRDefault="003540F0" w:rsidP="003F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42A"/>
    <w:multiLevelType w:val="hybridMultilevel"/>
    <w:tmpl w:val="A694FB6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676363"/>
    <w:multiLevelType w:val="multilevel"/>
    <w:tmpl w:val="1EC8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C68BB"/>
    <w:multiLevelType w:val="multilevel"/>
    <w:tmpl w:val="33A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43A11"/>
    <w:multiLevelType w:val="multilevel"/>
    <w:tmpl w:val="C320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16DB3"/>
    <w:multiLevelType w:val="hybridMultilevel"/>
    <w:tmpl w:val="61403D1C"/>
    <w:lvl w:ilvl="0" w:tplc="2BF0EF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1AC7"/>
    <w:multiLevelType w:val="hybridMultilevel"/>
    <w:tmpl w:val="2DFEB278"/>
    <w:lvl w:ilvl="0" w:tplc="B7E0C37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0E1741EA"/>
    <w:multiLevelType w:val="multilevel"/>
    <w:tmpl w:val="BF00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EB73153"/>
    <w:multiLevelType w:val="multilevel"/>
    <w:tmpl w:val="E2D4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081893"/>
    <w:multiLevelType w:val="hybridMultilevel"/>
    <w:tmpl w:val="C910DD5A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6E57195"/>
    <w:multiLevelType w:val="hybridMultilevel"/>
    <w:tmpl w:val="5A3C2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324B6"/>
    <w:multiLevelType w:val="multilevel"/>
    <w:tmpl w:val="295E6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1B14D3C"/>
    <w:multiLevelType w:val="multilevel"/>
    <w:tmpl w:val="5B8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607926"/>
    <w:multiLevelType w:val="hybridMultilevel"/>
    <w:tmpl w:val="13B2E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A7A88"/>
    <w:multiLevelType w:val="hybridMultilevel"/>
    <w:tmpl w:val="1B70EE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9928EA"/>
    <w:multiLevelType w:val="hybridMultilevel"/>
    <w:tmpl w:val="EBA6D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676E5"/>
    <w:multiLevelType w:val="hybridMultilevel"/>
    <w:tmpl w:val="EFAAE8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D21F9F"/>
    <w:multiLevelType w:val="hybridMultilevel"/>
    <w:tmpl w:val="B5283332"/>
    <w:lvl w:ilvl="0" w:tplc="2BF0EF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24E02"/>
    <w:multiLevelType w:val="multilevel"/>
    <w:tmpl w:val="BFFE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2A39E0"/>
    <w:multiLevelType w:val="multilevel"/>
    <w:tmpl w:val="8836241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D45626B"/>
    <w:multiLevelType w:val="multilevel"/>
    <w:tmpl w:val="BB0A18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7A4DAD"/>
    <w:multiLevelType w:val="hybridMultilevel"/>
    <w:tmpl w:val="4DAC1B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51A2B"/>
    <w:multiLevelType w:val="multilevel"/>
    <w:tmpl w:val="3A8A5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5570892"/>
    <w:multiLevelType w:val="multilevel"/>
    <w:tmpl w:val="140E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91651D"/>
    <w:multiLevelType w:val="hybridMultilevel"/>
    <w:tmpl w:val="86643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70E5A"/>
    <w:multiLevelType w:val="hybridMultilevel"/>
    <w:tmpl w:val="EB70A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327F9"/>
    <w:multiLevelType w:val="hybridMultilevel"/>
    <w:tmpl w:val="8C6E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C902979"/>
    <w:multiLevelType w:val="multilevel"/>
    <w:tmpl w:val="836E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1166E5"/>
    <w:multiLevelType w:val="multilevel"/>
    <w:tmpl w:val="6AEAF8E2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·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abstractNum w:abstractNumId="28" w15:restartNumberingAfterBreak="0">
    <w:nsid w:val="419C3DC1"/>
    <w:multiLevelType w:val="hybridMultilevel"/>
    <w:tmpl w:val="8B802E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BB3716"/>
    <w:multiLevelType w:val="multilevel"/>
    <w:tmpl w:val="F9A0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9C6A00"/>
    <w:multiLevelType w:val="multilevel"/>
    <w:tmpl w:val="BA5E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D0027D"/>
    <w:multiLevelType w:val="multilevel"/>
    <w:tmpl w:val="657CA606"/>
    <w:lvl w:ilvl="0">
      <w:start w:val="1"/>
      <w:numFmt w:val="bullet"/>
      <w:lvlText w:val="·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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32" w15:restartNumberingAfterBreak="0">
    <w:nsid w:val="4BEE26A0"/>
    <w:multiLevelType w:val="multilevel"/>
    <w:tmpl w:val="017E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4903E3"/>
    <w:multiLevelType w:val="multilevel"/>
    <w:tmpl w:val="8596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right"/>
      <w:pPr>
        <w:tabs>
          <w:tab w:val="num" w:pos="1637"/>
        </w:tabs>
        <w:ind w:left="1637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6F482E"/>
    <w:multiLevelType w:val="hybridMultilevel"/>
    <w:tmpl w:val="7CDC69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1E0CF6"/>
    <w:multiLevelType w:val="multilevel"/>
    <w:tmpl w:val="EA9285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6" w15:restartNumberingAfterBreak="0">
    <w:nsid w:val="5BD24EC3"/>
    <w:multiLevelType w:val="hybridMultilevel"/>
    <w:tmpl w:val="A986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70350"/>
    <w:multiLevelType w:val="multilevel"/>
    <w:tmpl w:val="7E46E6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E714EBB"/>
    <w:multiLevelType w:val="multilevel"/>
    <w:tmpl w:val="375C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C57444"/>
    <w:multiLevelType w:val="hybridMultilevel"/>
    <w:tmpl w:val="3ACE6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949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F6E5861"/>
    <w:multiLevelType w:val="multilevel"/>
    <w:tmpl w:val="9D0E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D317EC"/>
    <w:multiLevelType w:val="hybridMultilevel"/>
    <w:tmpl w:val="FA820904"/>
    <w:lvl w:ilvl="0" w:tplc="2BF0EF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61A85"/>
    <w:multiLevelType w:val="multilevel"/>
    <w:tmpl w:val="3B6C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1C31B32"/>
    <w:multiLevelType w:val="hybridMultilevel"/>
    <w:tmpl w:val="F59A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52E67"/>
    <w:multiLevelType w:val="multilevel"/>
    <w:tmpl w:val="AE60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65F79EC"/>
    <w:multiLevelType w:val="multilevel"/>
    <w:tmpl w:val="6B5E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2810AE"/>
    <w:multiLevelType w:val="multilevel"/>
    <w:tmpl w:val="0AC4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E34305"/>
    <w:multiLevelType w:val="hybridMultilevel"/>
    <w:tmpl w:val="BEEA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A285C"/>
    <w:multiLevelType w:val="hybridMultilevel"/>
    <w:tmpl w:val="D5629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D382A15"/>
    <w:multiLevelType w:val="multilevel"/>
    <w:tmpl w:val="5BE8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4"/>
  </w:num>
  <w:num w:numId="4">
    <w:abstractNumId w:val="48"/>
  </w:num>
  <w:num w:numId="5">
    <w:abstractNumId w:val="13"/>
  </w:num>
  <w:num w:numId="6">
    <w:abstractNumId w:val="35"/>
  </w:num>
  <w:num w:numId="7">
    <w:abstractNumId w:val="0"/>
  </w:num>
  <w:num w:numId="8">
    <w:abstractNumId w:val="39"/>
  </w:num>
  <w:num w:numId="9">
    <w:abstractNumId w:val="20"/>
  </w:num>
  <w:num w:numId="10">
    <w:abstractNumId w:val="12"/>
  </w:num>
  <w:num w:numId="11">
    <w:abstractNumId w:val="34"/>
  </w:num>
  <w:num w:numId="12">
    <w:abstractNumId w:val="1"/>
  </w:num>
  <w:num w:numId="13">
    <w:abstractNumId w:val="6"/>
  </w:num>
  <w:num w:numId="14">
    <w:abstractNumId w:val="3"/>
  </w:num>
  <w:num w:numId="15">
    <w:abstractNumId w:val="46"/>
  </w:num>
  <w:num w:numId="16">
    <w:abstractNumId w:val="38"/>
  </w:num>
  <w:num w:numId="17">
    <w:abstractNumId w:val="2"/>
  </w:num>
  <w:num w:numId="18">
    <w:abstractNumId w:val="37"/>
  </w:num>
  <w:num w:numId="19">
    <w:abstractNumId w:val="17"/>
  </w:num>
  <w:num w:numId="20">
    <w:abstractNumId w:val="10"/>
  </w:num>
  <w:num w:numId="21">
    <w:abstractNumId w:val="26"/>
  </w:num>
  <w:num w:numId="22">
    <w:abstractNumId w:val="44"/>
  </w:num>
  <w:num w:numId="23">
    <w:abstractNumId w:val="21"/>
  </w:num>
  <w:num w:numId="24">
    <w:abstractNumId w:val="33"/>
  </w:num>
  <w:num w:numId="25">
    <w:abstractNumId w:val="19"/>
  </w:num>
  <w:num w:numId="26">
    <w:abstractNumId w:val="42"/>
  </w:num>
  <w:num w:numId="27">
    <w:abstractNumId w:val="18"/>
  </w:num>
  <w:num w:numId="28">
    <w:abstractNumId w:val="7"/>
  </w:num>
  <w:num w:numId="29">
    <w:abstractNumId w:val="49"/>
  </w:num>
  <w:num w:numId="30">
    <w:abstractNumId w:val="40"/>
  </w:num>
  <w:num w:numId="31">
    <w:abstractNumId w:val="11"/>
  </w:num>
  <w:num w:numId="32">
    <w:abstractNumId w:val="29"/>
  </w:num>
  <w:num w:numId="33">
    <w:abstractNumId w:val="45"/>
  </w:num>
  <w:num w:numId="34">
    <w:abstractNumId w:val="30"/>
  </w:num>
  <w:num w:numId="35">
    <w:abstractNumId w:val="22"/>
  </w:num>
  <w:num w:numId="36">
    <w:abstractNumId w:val="32"/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7"/>
  </w:num>
  <w:num w:numId="40">
    <w:abstractNumId w:val="16"/>
  </w:num>
  <w:num w:numId="41">
    <w:abstractNumId w:val="41"/>
  </w:num>
  <w:num w:numId="42">
    <w:abstractNumId w:val="4"/>
  </w:num>
  <w:num w:numId="43">
    <w:abstractNumId w:val="25"/>
  </w:num>
  <w:num w:numId="44">
    <w:abstractNumId w:val="15"/>
  </w:num>
  <w:num w:numId="45">
    <w:abstractNumId w:val="14"/>
  </w:num>
  <w:num w:numId="46">
    <w:abstractNumId w:val="23"/>
  </w:num>
  <w:num w:numId="47">
    <w:abstractNumId w:val="9"/>
  </w:num>
  <w:num w:numId="48">
    <w:abstractNumId w:val="43"/>
  </w:num>
  <w:num w:numId="49">
    <w:abstractNumId w:val="4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49"/>
    <w:rsid w:val="00046672"/>
    <w:rsid w:val="00147E6D"/>
    <w:rsid w:val="00203AB6"/>
    <w:rsid w:val="00233043"/>
    <w:rsid w:val="002A37B6"/>
    <w:rsid w:val="003540F0"/>
    <w:rsid w:val="00360880"/>
    <w:rsid w:val="003F2BF9"/>
    <w:rsid w:val="004424B4"/>
    <w:rsid w:val="004F18B9"/>
    <w:rsid w:val="004F5DC2"/>
    <w:rsid w:val="00582463"/>
    <w:rsid w:val="00643D34"/>
    <w:rsid w:val="00655D2F"/>
    <w:rsid w:val="00665DEC"/>
    <w:rsid w:val="006B1D06"/>
    <w:rsid w:val="007044B0"/>
    <w:rsid w:val="00717EA5"/>
    <w:rsid w:val="007B1716"/>
    <w:rsid w:val="00814E19"/>
    <w:rsid w:val="008227DD"/>
    <w:rsid w:val="00824DB2"/>
    <w:rsid w:val="008B12F1"/>
    <w:rsid w:val="00961649"/>
    <w:rsid w:val="00A6474D"/>
    <w:rsid w:val="00A75F8A"/>
    <w:rsid w:val="00A86A75"/>
    <w:rsid w:val="00A93F97"/>
    <w:rsid w:val="00BA0D7F"/>
    <w:rsid w:val="00BA5341"/>
    <w:rsid w:val="00C915A3"/>
    <w:rsid w:val="00CB10BC"/>
    <w:rsid w:val="00D53086"/>
    <w:rsid w:val="00DA3707"/>
    <w:rsid w:val="00DE64BF"/>
    <w:rsid w:val="00EC7CDE"/>
    <w:rsid w:val="00F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F12044-96BF-41EB-A1C6-FDE3453E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4E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14E19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14E19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Book Antiqua"/>
      <w:b/>
      <w:bCs/>
      <w:sz w:val="96"/>
      <w:szCs w:val="9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14E1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14E1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14E1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14E1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14E1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14E19"/>
    <w:pPr>
      <w:keepNext/>
      <w:spacing w:after="0" w:line="240" w:lineRule="auto"/>
      <w:ind w:left="-720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4E19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4E19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4E19"/>
    <w:rPr>
      <w:rFonts w:ascii="Book Antiqua" w:eastAsia="Times New Roman" w:hAnsi="Book Antiqua" w:cs="Book Antiqua"/>
      <w:b/>
      <w:bCs/>
      <w:sz w:val="96"/>
      <w:szCs w:val="9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4E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14E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14E19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1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14E19"/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14E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4E19"/>
  </w:style>
  <w:style w:type="paragraph" w:styleId="a3">
    <w:name w:val="No Spacing"/>
    <w:link w:val="a4"/>
    <w:uiPriority w:val="1"/>
    <w:qFormat/>
    <w:rsid w:val="00814E1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99"/>
    <w:locked/>
    <w:rsid w:val="00814E19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814E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14E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814E19"/>
    <w:pPr>
      <w:spacing w:after="0" w:line="240" w:lineRule="auto"/>
      <w:jc w:val="center"/>
    </w:pPr>
    <w:rPr>
      <w:rFonts w:ascii="Garamond" w:eastAsia="Times New Roman" w:hAnsi="Garamond" w:cs="Garamond"/>
      <w:b/>
      <w:bCs/>
      <w:sz w:val="72"/>
      <w:szCs w:val="7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14E19"/>
    <w:rPr>
      <w:rFonts w:ascii="Garamond" w:eastAsia="Times New Roman" w:hAnsi="Garamond" w:cs="Garamond"/>
      <w:b/>
      <w:bCs/>
      <w:sz w:val="72"/>
      <w:szCs w:val="72"/>
      <w:lang w:eastAsia="ru-RU"/>
    </w:rPr>
  </w:style>
  <w:style w:type="paragraph" w:styleId="21">
    <w:name w:val="Body Text 2"/>
    <w:basedOn w:val="a"/>
    <w:link w:val="22"/>
    <w:uiPriority w:val="99"/>
    <w:semiHidden/>
    <w:rsid w:val="00814E19"/>
    <w:pPr>
      <w:spacing w:after="0" w:line="240" w:lineRule="auto"/>
    </w:pPr>
    <w:rPr>
      <w:rFonts w:ascii="Garamond" w:eastAsia="Times New Roman" w:hAnsi="Garamond" w:cs="Garamond"/>
      <w:b/>
      <w:bCs/>
      <w:color w:val="0000FF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14E19"/>
    <w:rPr>
      <w:rFonts w:ascii="Garamond" w:eastAsia="Times New Roman" w:hAnsi="Garamond" w:cs="Garamond"/>
      <w:b/>
      <w:bCs/>
      <w:color w:val="0000FF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rsid w:val="00814E19"/>
    <w:pPr>
      <w:tabs>
        <w:tab w:val="left" w:pos="4500"/>
      </w:tabs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4E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14E19"/>
    <w:pPr>
      <w:spacing w:after="0" w:line="240" w:lineRule="auto"/>
      <w:jc w:val="both"/>
    </w:pPr>
    <w:rPr>
      <w:rFonts w:ascii="Batang" w:eastAsia="Batang" w:hAnsi="Batang" w:cs="Batang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4E19"/>
    <w:rPr>
      <w:rFonts w:ascii="Batang" w:eastAsia="Batang" w:hAnsi="Batang" w:cs="Batang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814E19"/>
    <w:pPr>
      <w:spacing w:after="0" w:line="240" w:lineRule="auto"/>
      <w:ind w:left="3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1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81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814E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14E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81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99"/>
    <w:qFormat/>
    <w:rsid w:val="00814E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14E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1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814E1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14E1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814E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81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814E19"/>
    <w:pPr>
      <w:spacing w:after="0" w:line="240" w:lineRule="auto"/>
      <w:ind w:left="-180" w:right="-1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814E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lock Text"/>
    <w:basedOn w:val="a"/>
    <w:uiPriority w:val="99"/>
    <w:rsid w:val="00814E19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uiPriority w:val="99"/>
    <w:qFormat/>
    <w:rsid w:val="00814E19"/>
    <w:rPr>
      <w:rFonts w:cs="Times New Roman"/>
      <w:b/>
      <w:bCs/>
    </w:rPr>
  </w:style>
  <w:style w:type="paragraph" w:customStyle="1" w:styleId="af6">
    <w:name w:val="Абзац"/>
    <w:basedOn w:val="a"/>
    <w:rsid w:val="00814E19"/>
    <w:pPr>
      <w:spacing w:after="0" w:line="240" w:lineRule="auto"/>
      <w:ind w:firstLine="73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814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814E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@cross-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5969</Words>
  <Characters>34028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shkola141</Company>
  <LinksUpToDate>false</LinksUpToDate>
  <CharactersWithSpaces>39918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11</cp:revision>
  <cp:lastPrinted>2016-11-07T09:22:00Z</cp:lastPrinted>
  <dcterms:created xsi:type="dcterms:W3CDTF">2015-11-30T08:28:00Z</dcterms:created>
  <dcterms:modified xsi:type="dcterms:W3CDTF">2019-09-19T09:07:00Z</dcterms:modified>
</cp:coreProperties>
</file>