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9" w:rsidRDefault="005759CC" w:rsidP="00043E84">
      <w:pPr>
        <w:pStyle w:val="a3"/>
        <w:numPr>
          <w:ilvl w:val="0"/>
          <w:numId w:val="1"/>
        </w:numPr>
        <w:ind w:firstLine="709"/>
        <w:jc w:val="both"/>
        <w:rPr>
          <w:b/>
        </w:rPr>
      </w:pPr>
      <w:bookmarkStart w:id="0" w:name="ОсобенностиОрганизуемогоВолспитПроцесса"/>
      <w:r w:rsidRPr="00BB61BB">
        <w:rPr>
          <w:b/>
        </w:rPr>
        <w:t xml:space="preserve">ОСОБЕННОСТИ ОРГАНИЗУЕМОГО В ШКОЛЕ ВОСПИТАТЕЛЬНОГО </w:t>
      </w:r>
      <w:r w:rsidRPr="00B1289C">
        <w:rPr>
          <w:b/>
        </w:rPr>
        <w:t>ПРОЦЕССА.</w:t>
      </w:r>
      <w:bookmarkEnd w:id="0"/>
    </w:p>
    <w:p w:rsidR="00B844F6" w:rsidRDefault="007F3639" w:rsidP="00043E84">
      <w:pPr>
        <w:ind w:left="720"/>
        <w:jc w:val="both"/>
      </w:pPr>
      <w:r>
        <w:t xml:space="preserve">     </w:t>
      </w:r>
      <w:r w:rsidR="00043E84">
        <w:tab/>
      </w:r>
      <w:r w:rsidR="00B844F6">
        <w:t>М</w:t>
      </w:r>
      <w:r w:rsidR="00B844F6" w:rsidRPr="00B1289C">
        <w:t>униципально</w:t>
      </w:r>
      <w:r w:rsidR="00B844F6">
        <w:t>е автономное общеобразовательное учреждение</w:t>
      </w:r>
      <w:r>
        <w:t xml:space="preserve">  </w:t>
      </w:r>
      <w:r w:rsidR="00B844F6" w:rsidRPr="00B1289C">
        <w:t>«Средняя  школа № 141»</w:t>
      </w:r>
      <w:r w:rsidR="00B844F6">
        <w:t xml:space="preserve"> города Красноярска </w:t>
      </w:r>
      <w:r w:rsidR="00FB732B">
        <w:t xml:space="preserve">успешно работает </w:t>
      </w:r>
      <w:r w:rsidR="00B844F6">
        <w:t>31 год. Школа расположена в С</w:t>
      </w:r>
      <w:r w:rsidR="00A64BA0">
        <w:t>оветском районе г. Красноярска – самого большого района города. Характерными чертами района являются наличие крупных промышленных предприятий, большого количества спортивных и культурных сооружени</w:t>
      </w:r>
      <w:proofErr w:type="gramStart"/>
      <w:r w:rsidR="00A64BA0">
        <w:t>й-</w:t>
      </w:r>
      <w:proofErr w:type="gramEnd"/>
      <w:r w:rsidR="00A64BA0">
        <w:t xml:space="preserve"> это позволяет привлекать их</w:t>
      </w:r>
      <w:r w:rsidR="00351ECE">
        <w:t xml:space="preserve"> в качестве партнеров по решению задач.</w:t>
      </w:r>
      <w:r w:rsidR="00A64BA0">
        <w:t xml:space="preserve"> Район постоянно развивается, меняет свой архитектурный облик, инфраструктуру, состав населения.</w:t>
      </w:r>
    </w:p>
    <w:p w:rsidR="007F3639" w:rsidRPr="007F3639" w:rsidRDefault="007F3639" w:rsidP="00043E84">
      <w:pPr>
        <w:ind w:left="720"/>
        <w:jc w:val="both"/>
      </w:pPr>
      <w:r>
        <w:t xml:space="preserve">       </w:t>
      </w:r>
      <w:r w:rsidR="00043E84">
        <w:tab/>
      </w:r>
      <w:r>
        <w:t xml:space="preserve">МАОУ </w:t>
      </w:r>
      <w:r w:rsidRPr="007F3639">
        <w:t>СШ № 141- это</w:t>
      </w:r>
      <w:r>
        <w:t xml:space="preserve"> школа с многолетней историей, прочными традициями, поддерживаемыми педагогами, учащимися, выпускниками, родителями. Основной контингент семей отличается достаточно высоким уровнем мотивации на развитие детей и получение ими качественного образования. В школе действует 30 объединений дополнительного образования</w:t>
      </w:r>
      <w:r w:rsidR="009F01AB">
        <w:t>- 80% обучающихся включено в их работу. Методическая деятельность школы ориентирована как на развитие и укрепление лучших собственных практик. Так и на изучение и внедрение современных тенденций образования.</w:t>
      </w:r>
    </w:p>
    <w:p w:rsidR="00265ADF" w:rsidRPr="00B1289C" w:rsidRDefault="00265ADF" w:rsidP="00043E84">
      <w:pPr>
        <w:ind w:left="709" w:firstLine="707"/>
        <w:jc w:val="both"/>
      </w:pPr>
      <w:r w:rsidRPr="00B1289C">
        <w:t xml:space="preserve">Поиск новых путей эффективной организации воспитательного процесса в </w:t>
      </w:r>
      <w:r w:rsidR="00B1289C" w:rsidRPr="00B1289C">
        <w:t>муниципально</w:t>
      </w:r>
      <w:r w:rsidR="00B1289C">
        <w:t xml:space="preserve">м автономном общеобразовательном учреждении   </w:t>
      </w:r>
      <w:r w:rsidR="00B1289C" w:rsidRPr="00B1289C">
        <w:t>«Средняя  школа № 141»</w:t>
      </w:r>
      <w:r w:rsidRPr="00B1289C"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</w:p>
    <w:p w:rsidR="00C34E9B" w:rsidRPr="00B1289C" w:rsidRDefault="00B1289C" w:rsidP="00043E84">
      <w:pPr>
        <w:ind w:left="709" w:firstLine="707"/>
        <w:jc w:val="both"/>
      </w:pPr>
      <w:r>
        <w:t xml:space="preserve">МАОУ СШ № 141 </w:t>
      </w:r>
      <w:r w:rsidR="00C34E9B" w:rsidRPr="00B1289C">
        <w:t>располагает квалифицированными педагогическими кадрами, строящими учебно-воспитательную работу на научно-педагогической основе.</w:t>
      </w:r>
    </w:p>
    <w:p w:rsidR="00C34E9B" w:rsidRPr="00B1289C" w:rsidRDefault="00C34E9B" w:rsidP="00043E84">
      <w:pPr>
        <w:ind w:left="709" w:firstLine="707"/>
        <w:jc w:val="both"/>
      </w:pPr>
      <w:r w:rsidRPr="00B1289C">
        <w:t>В школе успешно реализуется работа по созданию безопасной и комфортной образовательной среды, что подтверждают проведенные психологические мониторинги. Для поддержания комфортной психологической обстановки с учащимися, родителями и учителями работает служба сопровождения, в которую входят психологи, логопеды, социальный педагог, работает школьный совет по профилактике правонарушений, составляются социальные паспорта школьников и их семей, позволяющие определить детей, находящихся в трудной жизненной ситуации и обеспечить их педагогическое сопровождение.</w:t>
      </w:r>
    </w:p>
    <w:p w:rsidR="00C34E9B" w:rsidRPr="00B1289C" w:rsidRDefault="00C34E9B" w:rsidP="00043E84">
      <w:pPr>
        <w:ind w:left="709" w:firstLine="707"/>
        <w:jc w:val="both"/>
      </w:pPr>
      <w:r w:rsidRPr="00B1289C">
        <w:t xml:space="preserve">На базе школы работает сеть кружков, спортивных секций и школьный </w:t>
      </w:r>
      <w:r w:rsidR="00B1289C">
        <w:t>физкультурно-спортивный клуб «Атлант</w:t>
      </w:r>
      <w:r w:rsidRPr="00B1289C">
        <w:t>». Развитие системы воспитания и дополнительного образования детей положительно влияет на уровень образованности и общей культуры школьников,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 является средством социальной защиты. Программа предусматривает продолжение ранее начатой работы и развертывание новых программ взаимодействия с социальными партнерами.</w:t>
      </w:r>
    </w:p>
    <w:p w:rsidR="00FB732B" w:rsidRPr="00FB732B" w:rsidRDefault="002A4367" w:rsidP="00043E84">
      <w:pPr>
        <w:ind w:left="709" w:firstLine="707"/>
        <w:jc w:val="both"/>
      </w:pPr>
      <w:r w:rsidRPr="00B1289C">
        <w:t xml:space="preserve">Школа уделяет большое </w:t>
      </w:r>
      <w:r w:rsidRPr="00FB732B">
        <w:t xml:space="preserve">внимание патриотическому воспитанию учащихся. </w:t>
      </w:r>
      <w:r w:rsidR="00FB732B" w:rsidRPr="00FB732B">
        <w:t xml:space="preserve">Традиционным стал смотр - конкурс песни и строя, охватывающий практически всех учащихся школы. Встречи и общение с ветеранами Великой Отечественной войны, тружениками тыла переросли в дружбу. Учащиеся, вовлеченные в работу с ветеранами,  принимают  участие в краевой акции «Обелиск», в акциях «Вахта памяти», «Рядом живет ветеран».  </w:t>
      </w:r>
    </w:p>
    <w:p w:rsidR="00FB732B" w:rsidRPr="00FB732B" w:rsidRDefault="00FB732B" w:rsidP="00043E84">
      <w:pPr>
        <w:ind w:left="709" w:firstLine="707"/>
        <w:jc w:val="both"/>
      </w:pPr>
      <w:r w:rsidRPr="00FB732B">
        <w:t xml:space="preserve">С момента возобновления в городе почётной вахты Пост № 1, команда   учащихся школы </w:t>
      </w:r>
      <w:r w:rsidRPr="00FB732B">
        <w:t>ежегодно</w:t>
      </w:r>
      <w:r w:rsidRPr="00FB732B">
        <w:t xml:space="preserve"> принима</w:t>
      </w:r>
      <w:r w:rsidRPr="00FB732B">
        <w:t>ет</w:t>
      </w:r>
      <w:r w:rsidRPr="00FB732B">
        <w:t xml:space="preserve">  результативное участие  в этом проекте. </w:t>
      </w:r>
    </w:p>
    <w:p w:rsidR="00B1289C" w:rsidRDefault="00FB732B" w:rsidP="00043E84">
      <w:pPr>
        <w:ind w:left="709" w:firstLine="707"/>
        <w:jc w:val="both"/>
      </w:pPr>
      <w:proofErr w:type="gramStart"/>
      <w:r w:rsidRPr="00FB732B">
        <w:t>Обучающиеся</w:t>
      </w:r>
      <w:proofErr w:type="gramEnd"/>
      <w:r w:rsidRPr="00FB732B">
        <w:t xml:space="preserve"> </w:t>
      </w:r>
      <w:r w:rsidR="00B1289C" w:rsidRPr="00FB732B">
        <w:t xml:space="preserve">активно участвуют во всех районных и городских гражданско-патриотических мероприятиях. Ребята изучают историю своего района и города, организуют и проводят мероприятия для </w:t>
      </w:r>
      <w:r w:rsidRPr="00FB732B">
        <w:t xml:space="preserve">учеников </w:t>
      </w:r>
      <w:r w:rsidR="00B1289C" w:rsidRPr="00FB732B">
        <w:t>из других школ, принимают активное участие в трудовых акциях</w:t>
      </w:r>
      <w:r w:rsidRPr="00FB732B">
        <w:t>.</w:t>
      </w:r>
    </w:p>
    <w:p w:rsidR="00FB732B" w:rsidRDefault="000468C6" w:rsidP="00043E84">
      <w:pPr>
        <w:ind w:left="709" w:firstLine="707"/>
        <w:jc w:val="both"/>
      </w:pPr>
      <w:r w:rsidRPr="00B1289C">
        <w:t xml:space="preserve">Школа богата своими </w:t>
      </w:r>
      <w:r w:rsidRPr="00043E84">
        <w:t xml:space="preserve">традициями. </w:t>
      </w:r>
      <w:r w:rsidR="00FB732B" w:rsidRPr="00043E84">
        <w:t xml:space="preserve">Традиционными в школе на протяжении нескольких лет являются следующие мероприятия: организационно - </w:t>
      </w:r>
      <w:proofErr w:type="spellStart"/>
      <w:r w:rsidR="00FB732B" w:rsidRPr="00043E84">
        <w:t>деятельностные</w:t>
      </w:r>
      <w:proofErr w:type="spellEnd"/>
      <w:r w:rsidR="00FB732B" w:rsidRPr="00043E84">
        <w:t xml:space="preserve"> игры (ОДИ), «День школы», «Смотр строя и песни», Дни Здоровья, День самоуправления, «Праздник осени», «День матери», «День пожилого человека», «От всего сердца…» (встречи с ветеранами), экологические акции. Координирует проведение этих мероприятий, </w:t>
      </w:r>
      <w:r w:rsidR="00FB732B" w:rsidRPr="00043E84">
        <w:t xml:space="preserve"> создан</w:t>
      </w:r>
      <w:r w:rsidR="00043E84" w:rsidRPr="00043E84">
        <w:t>н</w:t>
      </w:r>
      <w:r w:rsidR="00FB732B" w:rsidRPr="00043E84">
        <w:t>а</w:t>
      </w:r>
      <w:r w:rsidR="00FB732B" w:rsidRPr="00043E84">
        <w:t>я</w:t>
      </w:r>
      <w:r w:rsidR="00FB732B" w:rsidRPr="00043E84">
        <w:t xml:space="preserve"> </w:t>
      </w:r>
      <w:r w:rsidR="00043E84" w:rsidRPr="00043E84">
        <w:t>в школе</w:t>
      </w:r>
      <w:r w:rsidR="00043E84" w:rsidRPr="00043E84">
        <w:t xml:space="preserve"> </w:t>
      </w:r>
      <w:r w:rsidR="00FB732B" w:rsidRPr="00043E84">
        <w:t>детская общественная организаци</w:t>
      </w:r>
      <w:r w:rsidR="00043E84" w:rsidRPr="00043E84">
        <w:t>я</w:t>
      </w:r>
      <w:r w:rsidR="00FB732B" w:rsidRPr="00043E84">
        <w:t xml:space="preserve"> Ученический союз Школы</w:t>
      </w:r>
      <w:r w:rsidR="00043E84" w:rsidRPr="00043E84">
        <w:t xml:space="preserve">, </w:t>
      </w:r>
      <w:r w:rsidR="00FB732B" w:rsidRPr="00043E84">
        <w:t>которая является частью РДШ.</w:t>
      </w:r>
      <w:r w:rsidR="00FB732B" w:rsidRPr="00B1289C">
        <w:t xml:space="preserve"> </w:t>
      </w:r>
    </w:p>
    <w:p w:rsidR="000468C6" w:rsidRPr="00B1289C" w:rsidRDefault="000468C6" w:rsidP="00043E84">
      <w:pPr>
        <w:ind w:left="709" w:firstLine="1134"/>
        <w:jc w:val="both"/>
      </w:pPr>
    </w:p>
    <w:p w:rsidR="00C34E9B" w:rsidRPr="00B1289C" w:rsidRDefault="00C34E9B" w:rsidP="00043E84">
      <w:pPr>
        <w:ind w:left="709" w:firstLine="1134"/>
        <w:jc w:val="both"/>
      </w:pPr>
    </w:p>
    <w:p w:rsidR="00C34E9B" w:rsidRPr="00B1289C" w:rsidRDefault="00C34E9B" w:rsidP="00043E84">
      <w:pPr>
        <w:ind w:left="709" w:firstLine="707"/>
        <w:jc w:val="both"/>
        <w:rPr>
          <w:b/>
        </w:rPr>
      </w:pPr>
      <w:r w:rsidRPr="00B1289C">
        <w:rPr>
          <w:b/>
        </w:rPr>
        <w:lastRenderedPageBreak/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34E9B" w:rsidRPr="00B1289C" w:rsidRDefault="00C34E9B" w:rsidP="00043E84">
      <w:pPr>
        <w:ind w:left="709" w:firstLine="1134"/>
        <w:jc w:val="both"/>
      </w:pPr>
      <w:r w:rsidRPr="00B1289C"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34E9B" w:rsidRPr="00B1289C" w:rsidRDefault="00C34E9B" w:rsidP="00043E84">
      <w:pPr>
        <w:ind w:left="709" w:firstLine="1134"/>
        <w:jc w:val="both"/>
      </w:pPr>
      <w:proofErr w:type="gramStart"/>
      <w:r w:rsidRPr="00B1289C"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34E9B" w:rsidRPr="00B1289C" w:rsidRDefault="00C34E9B" w:rsidP="00043E84">
      <w:pPr>
        <w:ind w:left="709" w:firstLine="1134"/>
        <w:jc w:val="both"/>
      </w:pPr>
      <w:r w:rsidRPr="00B1289C"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34E9B" w:rsidRPr="00B1289C" w:rsidRDefault="00C34E9B" w:rsidP="00043E84">
      <w:pPr>
        <w:ind w:left="709" w:firstLine="1134"/>
        <w:jc w:val="both"/>
      </w:pPr>
      <w:r w:rsidRPr="00B1289C">
        <w:t>- организации основных совместных дел школьников и педагогов как предмета совместной заботы и взрослых, и детей;</w:t>
      </w:r>
    </w:p>
    <w:p w:rsidR="00C34E9B" w:rsidRPr="00B1289C" w:rsidRDefault="00C34E9B" w:rsidP="00043E84">
      <w:pPr>
        <w:ind w:left="709" w:firstLine="1134"/>
        <w:jc w:val="both"/>
      </w:pPr>
      <w:r w:rsidRPr="00B1289C">
        <w:t xml:space="preserve">- системности, целесообразности и </w:t>
      </w:r>
      <w:proofErr w:type="spellStart"/>
      <w:r w:rsidRPr="00B1289C">
        <w:t>нешаблонности</w:t>
      </w:r>
      <w:proofErr w:type="spellEnd"/>
      <w:r w:rsidRPr="00B1289C">
        <w:t xml:space="preserve"> воспитания как условий его эффективности.</w:t>
      </w:r>
    </w:p>
    <w:p w:rsidR="00C34E9B" w:rsidRPr="00B1289C" w:rsidRDefault="00C34E9B" w:rsidP="00043E84">
      <w:pPr>
        <w:ind w:left="709" w:firstLine="707"/>
        <w:jc w:val="both"/>
        <w:rPr>
          <w:b/>
        </w:rPr>
      </w:pPr>
      <w:r w:rsidRPr="00B1289C">
        <w:rPr>
          <w:b/>
        </w:rPr>
        <w:t xml:space="preserve">Основными традициями воспитания в образовательной организации являются следующие: </w:t>
      </w:r>
    </w:p>
    <w:p w:rsidR="00C34E9B" w:rsidRPr="00B1289C" w:rsidRDefault="00C34E9B" w:rsidP="00043E84">
      <w:pPr>
        <w:ind w:left="709" w:firstLine="1134"/>
        <w:jc w:val="both"/>
      </w:pPr>
      <w:r w:rsidRPr="00B1289C">
        <w:t xml:space="preserve">- стержнем годового цикла воспитательной работы школы являются ключевые общешкольные </w:t>
      </w:r>
      <w:r w:rsidR="005240EE" w:rsidRPr="00B1289C">
        <w:t xml:space="preserve">традиционные </w:t>
      </w:r>
      <w:r w:rsidRPr="00B1289C">
        <w:t>дела, через которые осуществляется интеграция воспитательных усилий педагогов;</w:t>
      </w:r>
    </w:p>
    <w:p w:rsidR="00C34E9B" w:rsidRPr="00B1289C" w:rsidRDefault="00C34E9B" w:rsidP="00043E84">
      <w:pPr>
        <w:ind w:left="709" w:firstLine="1134"/>
        <w:jc w:val="both"/>
      </w:pPr>
      <w:r w:rsidRPr="00B1289C"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C34E9B" w:rsidRPr="00B1289C" w:rsidRDefault="00C34E9B" w:rsidP="00043E84">
      <w:pPr>
        <w:ind w:left="709" w:firstLine="1134"/>
        <w:jc w:val="both"/>
      </w:pPr>
      <w:r w:rsidRPr="00B1289C"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34E9B" w:rsidRPr="00B1289C" w:rsidRDefault="00C34E9B" w:rsidP="00043E84">
      <w:pPr>
        <w:ind w:left="709" w:firstLine="1134"/>
        <w:jc w:val="both"/>
      </w:pPr>
      <w:r w:rsidRPr="00B1289C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64400" w:rsidRPr="00B1289C" w:rsidRDefault="00164400" w:rsidP="00043E84">
      <w:pPr>
        <w:ind w:left="709" w:firstLine="709"/>
        <w:jc w:val="both"/>
        <w:rPr>
          <w:b/>
        </w:rPr>
      </w:pPr>
      <w:r w:rsidRPr="00B1289C">
        <w:rPr>
          <w:b/>
        </w:rPr>
        <w:t>Основными направлениями воспитательной работы являются: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>Воспитание гражданственности, патриотизма, уважения к правам, свободам и обязанностям человека;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>Воспитание социальной ответственности и компетентности;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>Воспитание нравственных чувств, убеждений, этического сознания;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>Воспитание экологической культуры, культуры здоровья и безопасного образа жизни;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>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164400" w:rsidRPr="00B1289C" w:rsidRDefault="00164400" w:rsidP="00043E84">
      <w:pPr>
        <w:pStyle w:val="Default"/>
        <w:numPr>
          <w:ilvl w:val="0"/>
          <w:numId w:val="9"/>
        </w:numPr>
        <w:ind w:left="709" w:firstLine="709"/>
        <w:jc w:val="both"/>
      </w:pPr>
      <w:r w:rsidRPr="00B1289C">
        <w:t xml:space="preserve">Воспитание ценностного отношения к </w:t>
      </w:r>
      <w:proofErr w:type="gramStart"/>
      <w:r w:rsidRPr="00B1289C">
        <w:t>прекрасному</w:t>
      </w:r>
      <w:proofErr w:type="gramEnd"/>
      <w:r w:rsidRPr="00B1289C">
        <w:t>, формирование основ эстетической культуры</w:t>
      </w:r>
    </w:p>
    <w:p w:rsidR="007768FE" w:rsidRPr="00B1289C" w:rsidRDefault="007768FE" w:rsidP="00043E84">
      <w:pPr>
        <w:spacing w:before="360"/>
        <w:ind w:firstLine="709"/>
        <w:jc w:val="both"/>
        <w:rPr>
          <w:b/>
        </w:rPr>
      </w:pPr>
      <w:r w:rsidRPr="00B1289C">
        <w:rPr>
          <w:b/>
        </w:rPr>
        <w:t xml:space="preserve">2. </w:t>
      </w:r>
      <w:bookmarkStart w:id="1" w:name="ЦельИЗадачиВоспит"/>
      <w:r w:rsidRPr="00B1289C">
        <w:rPr>
          <w:b/>
        </w:rPr>
        <w:t>ЦЕЛЬ И ЗАДАЧИ ВОСПИТАНИЯ</w:t>
      </w:r>
      <w:bookmarkEnd w:id="1"/>
    </w:p>
    <w:p w:rsidR="007768FE" w:rsidRPr="00B1289C" w:rsidRDefault="007768FE" w:rsidP="00043E84">
      <w:pPr>
        <w:ind w:firstLine="709"/>
        <w:jc w:val="both"/>
        <w:rPr>
          <w:b/>
        </w:rPr>
      </w:pPr>
    </w:p>
    <w:p w:rsidR="007768FE" w:rsidRPr="00B1289C" w:rsidRDefault="007768FE" w:rsidP="00043E84">
      <w:pPr>
        <w:ind w:left="709" w:firstLine="707"/>
        <w:jc w:val="both"/>
      </w:pPr>
      <w:r w:rsidRPr="00B1289C">
        <w:t>В соответствии с Концепцией духовно-нравственного воспитания российских школьников, современный национальный</w:t>
      </w:r>
      <w:r w:rsidRPr="00B1289C">
        <w:rPr>
          <w:b/>
        </w:rPr>
        <w:t xml:space="preserve"> </w:t>
      </w:r>
      <w:r w:rsidRPr="00B1289C">
        <w:t>идеал личности,</w:t>
      </w:r>
      <w:r w:rsidRPr="00B1289C">
        <w:rPr>
          <w:b/>
          <w:i/>
        </w:rPr>
        <w:t xml:space="preserve"> </w:t>
      </w:r>
      <w:r w:rsidRPr="00B1289C"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768FE" w:rsidRPr="00B1289C" w:rsidRDefault="007768FE" w:rsidP="00043E84">
      <w:pPr>
        <w:pStyle w:val="a5"/>
        <w:ind w:left="709" w:firstLine="709"/>
        <w:jc w:val="both"/>
        <w:rPr>
          <w:b w:val="0"/>
          <w:bCs w:val="0"/>
          <w:color w:val="auto"/>
          <w:sz w:val="24"/>
          <w:u w:val="none"/>
        </w:rPr>
      </w:pPr>
      <w:r w:rsidRPr="00B1289C">
        <w:rPr>
          <w:b w:val="0"/>
          <w:bCs w:val="0"/>
          <w:color w:val="auto"/>
          <w:sz w:val="24"/>
          <w:u w:val="none"/>
        </w:rPr>
        <w:t xml:space="preserve">Воспитание </w:t>
      </w:r>
      <w:r w:rsidRPr="00B1289C">
        <w:rPr>
          <w:bCs w:val="0"/>
          <w:color w:val="auto"/>
          <w:sz w:val="24"/>
          <w:u w:val="none"/>
        </w:rPr>
        <w:t>направлено</w:t>
      </w:r>
      <w:r w:rsidRPr="00B1289C">
        <w:rPr>
          <w:b w:val="0"/>
          <w:bCs w:val="0"/>
          <w:color w:val="auto"/>
          <w:sz w:val="24"/>
          <w:u w:val="none"/>
        </w:rPr>
        <w:t xml:space="preserve"> на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768FE" w:rsidRPr="00B1289C" w:rsidRDefault="007768FE" w:rsidP="00043E84">
      <w:pPr>
        <w:pStyle w:val="a5"/>
        <w:ind w:left="709" w:firstLine="709"/>
        <w:jc w:val="both"/>
        <w:rPr>
          <w:b w:val="0"/>
          <w:bCs w:val="0"/>
          <w:color w:val="auto"/>
          <w:sz w:val="24"/>
          <w:u w:val="none"/>
        </w:rPr>
      </w:pPr>
      <w:r w:rsidRPr="00B1289C">
        <w:rPr>
          <w:b w:val="0"/>
          <w:bCs w:val="0"/>
          <w:color w:val="auto"/>
          <w:sz w:val="24"/>
          <w:u w:val="none"/>
        </w:rPr>
        <w:t xml:space="preserve">Воспитание </w:t>
      </w:r>
      <w:r w:rsidRPr="00B1289C">
        <w:rPr>
          <w:bCs w:val="0"/>
          <w:color w:val="auto"/>
          <w:sz w:val="24"/>
          <w:u w:val="none"/>
        </w:rPr>
        <w:t>создает</w:t>
      </w:r>
      <w:r w:rsidRPr="00B1289C">
        <w:rPr>
          <w:b w:val="0"/>
          <w:bCs w:val="0"/>
          <w:color w:val="auto"/>
          <w:sz w:val="24"/>
          <w:u w:val="none"/>
        </w:rPr>
        <w:t xml:space="preserve"> </w:t>
      </w:r>
      <w:r w:rsidRPr="00B1289C">
        <w:rPr>
          <w:bCs w:val="0"/>
          <w:color w:val="auto"/>
          <w:sz w:val="24"/>
          <w:u w:val="none"/>
        </w:rPr>
        <w:t>условия</w:t>
      </w:r>
      <w:r w:rsidRPr="00B1289C">
        <w:rPr>
          <w:b w:val="0"/>
          <w:bCs w:val="0"/>
          <w:color w:val="auto"/>
          <w:sz w:val="24"/>
          <w:u w:val="none"/>
        </w:rPr>
        <w:t xml:space="preserve">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благополучия.</w:t>
      </w:r>
    </w:p>
    <w:p w:rsidR="007768FE" w:rsidRPr="00B1289C" w:rsidRDefault="00DA2127" w:rsidP="00043E84">
      <w:pPr>
        <w:ind w:left="709" w:firstLine="709"/>
        <w:jc w:val="both"/>
        <w:rPr>
          <w:iCs/>
        </w:rPr>
      </w:pPr>
      <w:r w:rsidRPr="00B1289C">
        <w:rPr>
          <w:b/>
          <w:bCs/>
          <w:iCs/>
        </w:rPr>
        <w:t>Ц</w:t>
      </w:r>
      <w:r w:rsidR="007768FE" w:rsidRPr="00B1289C">
        <w:rPr>
          <w:b/>
          <w:bCs/>
          <w:iCs/>
        </w:rPr>
        <w:t>елью</w:t>
      </w:r>
      <w:r w:rsidR="007768FE" w:rsidRPr="00B1289C">
        <w:t xml:space="preserve"> </w:t>
      </w:r>
      <w:r w:rsidR="007768FE" w:rsidRPr="00B1289C">
        <w:rPr>
          <w:b/>
        </w:rPr>
        <w:t>воспитания</w:t>
      </w:r>
      <w:r w:rsidR="007768FE" w:rsidRPr="00B1289C">
        <w:t xml:space="preserve"> в школе является </w:t>
      </w:r>
      <w:r w:rsidR="007768FE" w:rsidRPr="00BF2BEF">
        <w:rPr>
          <w:i/>
          <w:iCs/>
        </w:rPr>
        <w:t>личностное развитие школьников</w:t>
      </w:r>
      <w:r w:rsidR="007768FE" w:rsidRPr="00B1289C">
        <w:rPr>
          <w:iCs/>
        </w:rPr>
        <w:t>, проявляющееся:</w:t>
      </w:r>
    </w:p>
    <w:p w:rsidR="007768FE" w:rsidRPr="00B1289C" w:rsidRDefault="007768FE" w:rsidP="00043E84">
      <w:pPr>
        <w:pStyle w:val="a3"/>
        <w:numPr>
          <w:ilvl w:val="0"/>
          <w:numId w:val="3"/>
        </w:numPr>
        <w:ind w:left="709" w:firstLine="709"/>
        <w:jc w:val="both"/>
        <w:rPr>
          <w:iCs/>
        </w:rPr>
      </w:pPr>
      <w:r w:rsidRPr="00B1289C">
        <w:rPr>
          <w:iCs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768FE" w:rsidRPr="00B1289C" w:rsidRDefault="007768FE" w:rsidP="00043E84">
      <w:pPr>
        <w:pStyle w:val="a3"/>
        <w:numPr>
          <w:ilvl w:val="0"/>
          <w:numId w:val="3"/>
        </w:numPr>
        <w:ind w:firstLine="709"/>
        <w:jc w:val="both"/>
        <w:rPr>
          <w:iCs/>
        </w:rPr>
      </w:pPr>
      <w:r w:rsidRPr="00B1289C">
        <w:rPr>
          <w:iCs/>
        </w:rPr>
        <w:lastRenderedPageBreak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7768FE" w:rsidRPr="00B1289C" w:rsidRDefault="007768FE" w:rsidP="00043E84">
      <w:pPr>
        <w:pStyle w:val="a3"/>
        <w:numPr>
          <w:ilvl w:val="0"/>
          <w:numId w:val="3"/>
        </w:numPr>
        <w:ind w:firstLine="709"/>
        <w:jc w:val="both"/>
        <w:rPr>
          <w:iCs/>
        </w:rPr>
      </w:pPr>
      <w:r w:rsidRPr="00B1289C">
        <w:rPr>
          <w:iCs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768FE" w:rsidRPr="00B1289C" w:rsidRDefault="00851B7E" w:rsidP="00043E84">
      <w:pPr>
        <w:ind w:left="709"/>
        <w:jc w:val="both"/>
        <w:rPr>
          <w:iCs/>
        </w:rPr>
      </w:pPr>
      <w:r w:rsidRPr="00B1289C">
        <w:rPr>
          <w:iCs/>
        </w:rPr>
        <w:t>Ц</w:t>
      </w:r>
      <w:r w:rsidR="007768FE" w:rsidRPr="00B1289C">
        <w:rPr>
          <w:iCs/>
        </w:rPr>
        <w:t xml:space="preserve">ель </w:t>
      </w:r>
      <w:r w:rsidRPr="00B1289C">
        <w:rPr>
          <w:iCs/>
        </w:rPr>
        <w:t>воспитания ориентирована</w:t>
      </w:r>
      <w:r w:rsidR="007768FE" w:rsidRPr="00B1289C">
        <w:rPr>
          <w:iCs/>
        </w:rPr>
        <w:t xml:space="preserve"> на обеспечение позитивной динамики развития личности</w:t>
      </w:r>
      <w:r w:rsidRPr="00B1289C">
        <w:rPr>
          <w:iCs/>
        </w:rPr>
        <w:t xml:space="preserve"> учащегося</w:t>
      </w:r>
      <w:r w:rsidR="007768FE" w:rsidRPr="00B1289C">
        <w:rPr>
          <w:iCs/>
        </w:rPr>
        <w:t>.</w:t>
      </w:r>
    </w:p>
    <w:p w:rsidR="007768FE" w:rsidRPr="00B1289C" w:rsidRDefault="006B4360" w:rsidP="00043E84">
      <w:pPr>
        <w:ind w:firstLine="709"/>
        <w:jc w:val="both"/>
        <w:rPr>
          <w:b/>
          <w:i/>
        </w:rPr>
      </w:pPr>
      <w:r w:rsidRPr="00B1289C">
        <w:t>Каждому уровню образования соответствую свои</w:t>
      </w:r>
      <w:r w:rsidR="007768FE" w:rsidRPr="00B1289C">
        <w:t xml:space="preserve"> </w:t>
      </w:r>
      <w:r w:rsidR="007768FE" w:rsidRPr="00B1289C">
        <w:rPr>
          <w:b/>
          <w:i/>
        </w:rPr>
        <w:t>целевые</w:t>
      </w:r>
      <w:r w:rsidR="007768FE" w:rsidRPr="00B1289C">
        <w:t xml:space="preserve"> </w:t>
      </w:r>
      <w:r w:rsidR="007768FE" w:rsidRPr="00B1289C">
        <w:rPr>
          <w:b/>
          <w:i/>
        </w:rPr>
        <w:t>приоритеты</w:t>
      </w:r>
      <w:r w:rsidRPr="00B1289C">
        <w:rPr>
          <w:b/>
          <w:i/>
        </w:rPr>
        <w:t>:</w:t>
      </w:r>
    </w:p>
    <w:p w:rsidR="007768FE" w:rsidRPr="00B1289C" w:rsidRDefault="007768FE" w:rsidP="00043E84">
      <w:pPr>
        <w:pStyle w:val="a3"/>
        <w:numPr>
          <w:ilvl w:val="0"/>
          <w:numId w:val="42"/>
        </w:numPr>
        <w:ind w:left="709"/>
        <w:jc w:val="both"/>
      </w:pPr>
      <w:r w:rsidRPr="00BF2BEF">
        <w:rPr>
          <w:bCs/>
          <w:iCs/>
        </w:rPr>
        <w:t>В воспитании детей младшего школьного возраста (</w:t>
      </w:r>
      <w:r w:rsidRPr="00BF2BEF">
        <w:rPr>
          <w:b/>
          <w:bCs/>
          <w:i/>
          <w:iCs/>
        </w:rPr>
        <w:t>уровень начального общего образования</w:t>
      </w:r>
      <w:r w:rsidRPr="00BF2BEF">
        <w:rPr>
          <w:bCs/>
          <w:iCs/>
        </w:rPr>
        <w:t xml:space="preserve">) таким целевым приоритетом является </w:t>
      </w:r>
      <w:r w:rsidRPr="00B1289C"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firstLine="425"/>
        <w:jc w:val="both"/>
      </w:pPr>
      <w:r w:rsidRPr="00B1289C"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firstLine="425"/>
        <w:jc w:val="both"/>
      </w:pPr>
      <w:r w:rsidRPr="00B1289C">
        <w:t>быть трудолюбивым, следуя принципу «делу — время, потехе — час» как в учебных занятиях, так и в домашних делах;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firstLine="425"/>
        <w:jc w:val="both"/>
      </w:pPr>
      <w:r w:rsidRPr="00B1289C">
        <w:t xml:space="preserve">знать и любить свою Родину – свой родной дом, двор, улицу, город, село, свою страну; 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firstLine="425"/>
        <w:jc w:val="both"/>
      </w:pPr>
      <w:r w:rsidRPr="00B1289C"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firstLine="425"/>
        <w:jc w:val="both"/>
      </w:pPr>
      <w:r w:rsidRPr="00B1289C">
        <w:t xml:space="preserve">проявлять миролюбие — не затевать конфликтов и стремиться решать спорные вопросы, не прибегая к силе; 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0" w:firstLine="425"/>
        <w:jc w:val="both"/>
      </w:pPr>
      <w:r w:rsidRPr="00B1289C">
        <w:t>стремиться узнавать что-то новое, проявлять любознательность, ценить знания;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0" w:firstLine="425"/>
        <w:jc w:val="both"/>
      </w:pPr>
      <w:r w:rsidRPr="00B1289C">
        <w:t>быть вежливым и опрятным, скромным и приветливым;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0" w:firstLine="425"/>
        <w:jc w:val="both"/>
      </w:pPr>
      <w:r w:rsidRPr="00B1289C">
        <w:t xml:space="preserve">соблюдать правила личной гигиены, режим дня, вести здоровый образ жизни; </w:t>
      </w:r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hanging="284"/>
        <w:jc w:val="both"/>
      </w:pPr>
      <w:proofErr w:type="gramStart"/>
      <w:r w:rsidRPr="00B1289C"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7768FE" w:rsidRPr="00B1289C" w:rsidRDefault="007768FE" w:rsidP="00043E84">
      <w:pPr>
        <w:pStyle w:val="a3"/>
        <w:numPr>
          <w:ilvl w:val="0"/>
          <w:numId w:val="6"/>
        </w:numPr>
        <w:ind w:left="709" w:hanging="284"/>
        <w:jc w:val="both"/>
      </w:pPr>
      <w:r w:rsidRPr="00B1289C"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01CB1" w:rsidRPr="00B1289C" w:rsidRDefault="00801CB1" w:rsidP="00043E84">
      <w:pPr>
        <w:tabs>
          <w:tab w:val="left" w:pos="709"/>
        </w:tabs>
        <w:ind w:left="709" w:firstLine="141"/>
        <w:jc w:val="both"/>
      </w:pPr>
      <w:r w:rsidRPr="00B1289C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768FE" w:rsidRPr="00B1289C" w:rsidRDefault="007768FE" w:rsidP="00043E84">
      <w:pPr>
        <w:pStyle w:val="a3"/>
        <w:numPr>
          <w:ilvl w:val="0"/>
          <w:numId w:val="42"/>
        </w:numPr>
        <w:tabs>
          <w:tab w:val="left" w:pos="709"/>
        </w:tabs>
        <w:ind w:left="709" w:firstLine="141"/>
        <w:jc w:val="both"/>
      </w:pPr>
      <w:r w:rsidRPr="00BF2BEF">
        <w:rPr>
          <w:bCs/>
          <w:iCs/>
        </w:rPr>
        <w:t>В воспитании детей подросткового возраста (</w:t>
      </w:r>
      <w:r w:rsidRPr="00BF2BEF">
        <w:rPr>
          <w:b/>
          <w:bCs/>
          <w:i/>
          <w:iCs/>
        </w:rPr>
        <w:t>уровень основного общего образования</w:t>
      </w:r>
      <w:r w:rsidRPr="00BF2BEF">
        <w:rPr>
          <w:bCs/>
          <w:iCs/>
        </w:rPr>
        <w:t xml:space="preserve">) таким приоритетом является </w:t>
      </w:r>
      <w:r w:rsidRPr="00B1289C"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t>к семье как главной опоре в жизни человека и источнику его счастья;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proofErr w:type="gramStart"/>
      <w:r w:rsidRPr="00B1289C"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tabs>
          <w:tab w:val="left" w:pos="709"/>
        </w:tabs>
        <w:ind w:left="709" w:firstLine="141"/>
        <w:jc w:val="both"/>
      </w:pPr>
      <w:r w:rsidRPr="00B1289C"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ind w:left="709" w:firstLine="426"/>
        <w:jc w:val="both"/>
      </w:pPr>
      <w:r w:rsidRPr="00B1289C">
        <w:t>к здоровью как залогу долгой и активной жизни человека, его хорошего настроения и оптимистичного взгляда на мир;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ind w:left="709" w:firstLine="426"/>
        <w:jc w:val="both"/>
      </w:pPr>
      <w:r w:rsidRPr="00B1289C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1289C">
        <w:t>взаимоподдерживающие</w:t>
      </w:r>
      <w:proofErr w:type="spellEnd"/>
      <w:r w:rsidRPr="00B1289C">
        <w:t xml:space="preserve"> отношения, дающие человеку радость общения и позволяющие избегать чувства одиночества;</w:t>
      </w:r>
    </w:p>
    <w:p w:rsidR="007768FE" w:rsidRPr="00B1289C" w:rsidRDefault="007768FE" w:rsidP="00043E84">
      <w:pPr>
        <w:pStyle w:val="a3"/>
        <w:numPr>
          <w:ilvl w:val="0"/>
          <w:numId w:val="7"/>
        </w:numPr>
        <w:ind w:left="709" w:firstLine="426"/>
        <w:jc w:val="both"/>
      </w:pPr>
      <w:r w:rsidRPr="00B1289C">
        <w:t xml:space="preserve">к самим себе как хозяевам своей судьбы, самоопределяющимся и </w:t>
      </w:r>
      <w:proofErr w:type="spellStart"/>
      <w:r w:rsidRPr="00B1289C">
        <w:t>самореализующимся</w:t>
      </w:r>
      <w:proofErr w:type="spellEnd"/>
      <w:r w:rsidRPr="00B1289C">
        <w:t xml:space="preserve"> личностям, отвечающим за свое собственное будущее. </w:t>
      </w:r>
    </w:p>
    <w:p w:rsidR="007768FE" w:rsidRPr="00B1289C" w:rsidRDefault="007768FE" w:rsidP="00043E84">
      <w:pPr>
        <w:ind w:left="709" w:firstLine="709"/>
        <w:jc w:val="both"/>
      </w:pPr>
      <w:r w:rsidRPr="00B1289C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768FE" w:rsidRPr="00B1289C" w:rsidRDefault="007768FE" w:rsidP="00043E84">
      <w:pPr>
        <w:pStyle w:val="a3"/>
        <w:numPr>
          <w:ilvl w:val="0"/>
          <w:numId w:val="42"/>
        </w:numPr>
        <w:ind w:left="709" w:firstLine="0"/>
        <w:jc w:val="both"/>
      </w:pPr>
      <w:r w:rsidRPr="00B1289C">
        <w:rPr>
          <w:bCs/>
          <w:iCs/>
        </w:rPr>
        <w:t>В воспитании детей юношеского возраста (</w:t>
      </w:r>
      <w:r w:rsidRPr="00B1289C">
        <w:rPr>
          <w:b/>
          <w:bCs/>
          <w:i/>
          <w:iCs/>
        </w:rPr>
        <w:t>уровень среднего общего образования</w:t>
      </w:r>
      <w:r w:rsidRPr="00B1289C">
        <w:rPr>
          <w:bCs/>
          <w:iCs/>
        </w:rPr>
        <w:t xml:space="preserve">) таким приоритетом является </w:t>
      </w:r>
      <w:r w:rsidRPr="00B1289C">
        <w:t>создание благоприятных условий для приобретения школьниками опыта осуществления социально значимых дел.</w:t>
      </w:r>
    </w:p>
    <w:p w:rsidR="007768FE" w:rsidRPr="00B1289C" w:rsidRDefault="007768FE" w:rsidP="00043E84">
      <w:pPr>
        <w:ind w:left="709"/>
        <w:jc w:val="both"/>
      </w:pPr>
      <w:r w:rsidRPr="00B1289C"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B1289C">
        <w:t>приобрести</w:t>
      </w:r>
      <w:proofErr w:type="gramEnd"/>
      <w:r w:rsidRPr="00B1289C"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ind w:left="709" w:firstLine="0"/>
        <w:jc w:val="both"/>
      </w:pPr>
      <w:r w:rsidRPr="00B1289C">
        <w:t xml:space="preserve">опыт дел, направленных на заботу о своей семье, родных и близких; 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ind w:left="709" w:firstLine="0"/>
        <w:jc w:val="both"/>
      </w:pPr>
      <w:r w:rsidRPr="00B1289C">
        <w:t>трудовой опыт, опыт участия в производственной практике;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ind w:left="709" w:firstLine="0"/>
        <w:jc w:val="both"/>
      </w:pPr>
      <w:r w:rsidRPr="00B1289C"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ind w:left="709" w:firstLine="0"/>
        <w:jc w:val="both"/>
      </w:pPr>
      <w:r w:rsidRPr="00B1289C">
        <w:t>опыт природоохранных дел;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>опыт разрешения возникающих конфликтных ситуаций в школе, дома или на улице;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>опыт самостоятельного приобретения новых знаний, проведения научных исследований, опыт проектной деятельности;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 xml:space="preserve">опыт ведения здорового образа жизни и заботы о здоровье других людей; 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>опыт оказания помощи окружающим, заботы о малышах или пожилых людях, волонтерский опыт;</w:t>
      </w:r>
    </w:p>
    <w:p w:rsidR="007768FE" w:rsidRPr="00B1289C" w:rsidRDefault="007768FE" w:rsidP="00043E84">
      <w:pPr>
        <w:pStyle w:val="a3"/>
        <w:numPr>
          <w:ilvl w:val="0"/>
          <w:numId w:val="8"/>
        </w:numPr>
        <w:tabs>
          <w:tab w:val="left" w:pos="284"/>
        </w:tabs>
        <w:ind w:left="709" w:firstLine="0"/>
        <w:jc w:val="both"/>
      </w:pPr>
      <w:r w:rsidRPr="00B1289C">
        <w:t>опыт самопознания и самоанализа, опыт социально приемлемого самовыражения и самореализации.</w:t>
      </w:r>
    </w:p>
    <w:p w:rsidR="007768FE" w:rsidRPr="00B1289C" w:rsidRDefault="00BB798C" w:rsidP="00043E84">
      <w:pPr>
        <w:tabs>
          <w:tab w:val="left" w:pos="284"/>
        </w:tabs>
        <w:ind w:left="709" w:firstLine="709"/>
        <w:jc w:val="both"/>
        <w:rPr>
          <w:iCs/>
        </w:rPr>
      </w:pPr>
      <w:proofErr w:type="gramStart"/>
      <w:r w:rsidRPr="00B1289C">
        <w:rPr>
          <w:bCs/>
        </w:rPr>
        <w:t>Проведение данной работы позволит учащимся</w:t>
      </w:r>
      <w:r w:rsidR="007768FE" w:rsidRPr="00B1289C">
        <w:rPr>
          <w:iCs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</w:t>
      </w:r>
      <w:proofErr w:type="gramEnd"/>
      <w:r w:rsidR="007768FE" w:rsidRPr="00B1289C">
        <w:rPr>
          <w:iCs/>
        </w:rPr>
        <w:t xml:space="preserve"> себя и окружающих его людей.</w:t>
      </w:r>
    </w:p>
    <w:p w:rsidR="007768FE" w:rsidRPr="00B1289C" w:rsidRDefault="00BB798C" w:rsidP="00043E84">
      <w:pPr>
        <w:ind w:firstLine="709"/>
        <w:jc w:val="both"/>
        <w:rPr>
          <w:b/>
          <w:i/>
        </w:rPr>
      </w:pPr>
      <w:r w:rsidRPr="00B1289C">
        <w:rPr>
          <w:b/>
          <w:i/>
        </w:rPr>
        <w:t>Задачи воспитания</w:t>
      </w:r>
      <w:r w:rsidR="007768FE" w:rsidRPr="00B1289C">
        <w:rPr>
          <w:b/>
          <w:i/>
        </w:rPr>
        <w:t xml:space="preserve">: </w:t>
      </w:r>
    </w:p>
    <w:p w:rsidR="007768FE" w:rsidRDefault="007768FE" w:rsidP="00043E84">
      <w:pPr>
        <w:numPr>
          <w:ilvl w:val="0"/>
          <w:numId w:val="2"/>
        </w:numPr>
        <w:tabs>
          <w:tab w:val="left" w:pos="709"/>
        </w:tabs>
        <w:ind w:left="709" w:firstLine="1"/>
        <w:jc w:val="both"/>
      </w:pPr>
      <w:r w:rsidRPr="00B1289C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768FE" w:rsidRDefault="007768FE" w:rsidP="00043E84">
      <w:pPr>
        <w:numPr>
          <w:ilvl w:val="0"/>
          <w:numId w:val="2"/>
        </w:numPr>
        <w:tabs>
          <w:tab w:val="left" w:pos="709"/>
        </w:tabs>
        <w:ind w:left="709" w:firstLine="1"/>
        <w:jc w:val="both"/>
      </w:pPr>
      <w:r w:rsidRPr="00B1289C">
        <w:lastRenderedPageBreak/>
        <w:t>реализовывать потенциал классного руководства в воспитании школьников, поддерживать активное участие к</w:t>
      </w:r>
      <w:r w:rsidR="00043E84">
        <w:t>лассных сообществ в жизни школы;</w:t>
      </w:r>
    </w:p>
    <w:p w:rsidR="007768FE" w:rsidRPr="00B1289C" w:rsidRDefault="007768FE" w:rsidP="00043E84">
      <w:pPr>
        <w:numPr>
          <w:ilvl w:val="0"/>
          <w:numId w:val="2"/>
        </w:numPr>
        <w:tabs>
          <w:tab w:val="left" w:pos="709"/>
        </w:tabs>
        <w:ind w:left="709" w:firstLine="1"/>
        <w:jc w:val="both"/>
      </w:pPr>
      <w:r w:rsidRPr="00B1289C"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7768FE" w:rsidRPr="00B1289C" w:rsidRDefault="007768FE" w:rsidP="00043E84">
      <w:pPr>
        <w:numPr>
          <w:ilvl w:val="0"/>
          <w:numId w:val="2"/>
        </w:numPr>
        <w:ind w:left="709" w:firstLine="1"/>
        <w:jc w:val="both"/>
      </w:pPr>
      <w:r w:rsidRPr="00B1289C"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768FE" w:rsidRPr="00B1289C" w:rsidRDefault="007768FE" w:rsidP="00043E84">
      <w:pPr>
        <w:numPr>
          <w:ilvl w:val="0"/>
          <w:numId w:val="2"/>
        </w:numPr>
        <w:ind w:left="709" w:firstLine="1"/>
        <w:jc w:val="both"/>
        <w:rPr>
          <w:i/>
        </w:rPr>
      </w:pPr>
      <w:r w:rsidRPr="00B1289C">
        <w:rPr>
          <w:i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768FE" w:rsidRPr="00B1289C" w:rsidRDefault="007768FE" w:rsidP="00043E84">
      <w:pPr>
        <w:numPr>
          <w:ilvl w:val="0"/>
          <w:numId w:val="2"/>
        </w:numPr>
        <w:ind w:left="709" w:firstLine="1"/>
        <w:jc w:val="both"/>
      </w:pPr>
      <w:r w:rsidRPr="00B1289C">
        <w:t>поддерживать деятельность функционирующих на базе школы детских общественных объединений и организаций;</w:t>
      </w:r>
    </w:p>
    <w:p w:rsidR="007768FE" w:rsidRPr="00B1289C" w:rsidRDefault="007768FE" w:rsidP="00043E84">
      <w:pPr>
        <w:numPr>
          <w:ilvl w:val="0"/>
          <w:numId w:val="2"/>
        </w:numPr>
        <w:ind w:left="709" w:firstLine="1"/>
        <w:jc w:val="both"/>
      </w:pPr>
      <w:r w:rsidRPr="00B1289C"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7768FE" w:rsidRPr="00B1289C" w:rsidRDefault="007768FE" w:rsidP="00043E84">
      <w:pPr>
        <w:numPr>
          <w:ilvl w:val="0"/>
          <w:numId w:val="2"/>
        </w:numPr>
        <w:ind w:left="709" w:firstLine="0"/>
        <w:jc w:val="both"/>
      </w:pPr>
      <w:r w:rsidRPr="00B1289C">
        <w:t>организовывать для школьников экскурсии, экспедиции, походы и реализовывать их воспитательный потенциал;</w:t>
      </w:r>
    </w:p>
    <w:p w:rsidR="007768FE" w:rsidRPr="00B1289C" w:rsidRDefault="007768FE" w:rsidP="00043E84">
      <w:pPr>
        <w:numPr>
          <w:ilvl w:val="0"/>
          <w:numId w:val="2"/>
        </w:numPr>
        <w:ind w:left="709" w:firstLine="0"/>
        <w:jc w:val="both"/>
      </w:pPr>
      <w:r w:rsidRPr="00B1289C">
        <w:t xml:space="preserve">организовывать </w:t>
      </w:r>
      <w:proofErr w:type="spellStart"/>
      <w:r w:rsidRPr="00B1289C">
        <w:t>профориентационную</w:t>
      </w:r>
      <w:proofErr w:type="spellEnd"/>
      <w:r w:rsidRPr="00B1289C">
        <w:t xml:space="preserve"> работу со школьниками;</w:t>
      </w:r>
    </w:p>
    <w:p w:rsidR="007768FE" w:rsidRPr="00BF2BEF" w:rsidRDefault="007768FE" w:rsidP="00043E84">
      <w:pPr>
        <w:numPr>
          <w:ilvl w:val="0"/>
          <w:numId w:val="2"/>
        </w:numPr>
        <w:ind w:left="709" w:firstLine="0"/>
        <w:jc w:val="both"/>
      </w:pPr>
      <w:r w:rsidRPr="00BF2BEF">
        <w:t xml:space="preserve">организовать работу школьных бумажных и электронных медиа, реализовывать их воспитательный потенциал; </w:t>
      </w:r>
    </w:p>
    <w:p w:rsidR="007768FE" w:rsidRPr="00B1289C" w:rsidRDefault="007768FE" w:rsidP="00043E84">
      <w:pPr>
        <w:numPr>
          <w:ilvl w:val="0"/>
          <w:numId w:val="2"/>
        </w:numPr>
        <w:ind w:left="709" w:firstLine="0"/>
        <w:jc w:val="both"/>
      </w:pPr>
      <w:r w:rsidRPr="00B1289C">
        <w:t>развивать предметно-эстетическую среду школы и реализовывать ее воспитательные возможности;</w:t>
      </w:r>
    </w:p>
    <w:p w:rsidR="00B0434A" w:rsidRPr="00B1289C" w:rsidRDefault="007768FE" w:rsidP="00043E84">
      <w:pPr>
        <w:numPr>
          <w:ilvl w:val="0"/>
          <w:numId w:val="2"/>
        </w:numPr>
        <w:ind w:left="709" w:firstLine="0"/>
        <w:jc w:val="both"/>
      </w:pPr>
      <w:r w:rsidRPr="00B1289C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B0434A" w:rsidRPr="00B1289C" w:rsidRDefault="00B0434A" w:rsidP="00043E84">
      <w:pPr>
        <w:pStyle w:val="Default"/>
        <w:numPr>
          <w:ilvl w:val="0"/>
          <w:numId w:val="2"/>
        </w:numPr>
        <w:ind w:left="709" w:firstLine="0"/>
        <w:jc w:val="both"/>
      </w:pPr>
      <w:r w:rsidRPr="00B1289C">
        <w:t xml:space="preserve">обеспечить освоение </w:t>
      </w:r>
      <w:proofErr w:type="gramStart"/>
      <w:r w:rsidRPr="00B1289C">
        <w:t>обучающимися</w:t>
      </w:r>
      <w:proofErr w:type="gramEnd"/>
      <w:r w:rsidRPr="00B1289C">
        <w:t xml:space="preserve"> социального опыта, основных социальных ролей, соответствующих ведущей деятельности своего возраста, норм и правил общественного поведения; </w:t>
      </w:r>
    </w:p>
    <w:p w:rsidR="00B0434A" w:rsidRPr="00B1289C" w:rsidRDefault="00B0434A" w:rsidP="00043E84">
      <w:pPr>
        <w:pStyle w:val="Default"/>
        <w:numPr>
          <w:ilvl w:val="0"/>
          <w:numId w:val="2"/>
        </w:numPr>
        <w:ind w:left="709" w:firstLine="0"/>
        <w:jc w:val="both"/>
      </w:pPr>
      <w:r w:rsidRPr="00B1289C">
        <w:t xml:space="preserve">формировать у обучающихся активную жизненную позицию, включающую в себя способность принимать на себя ответственность, участвовать в принятии и реализации совместных решений, уметь адаптироваться к условиям современного мира, обладать чувством патриотизма; </w:t>
      </w:r>
    </w:p>
    <w:p w:rsidR="00B0434A" w:rsidRPr="00B1289C" w:rsidRDefault="00B0434A" w:rsidP="00043E84">
      <w:pPr>
        <w:pStyle w:val="Default"/>
        <w:numPr>
          <w:ilvl w:val="0"/>
          <w:numId w:val="2"/>
        </w:numPr>
        <w:ind w:left="709" w:firstLine="0"/>
        <w:jc w:val="both"/>
      </w:pPr>
      <w:r w:rsidRPr="00B1289C">
        <w:t xml:space="preserve">формировать и развивать знания, установки, личностные ориентиры и нормы здорового и безопасного образа жизни с целью сохранения и укрепления физического, психического и социального здоровья обучающихся как одной из ценностных составляющих личности </w:t>
      </w:r>
    </w:p>
    <w:p w:rsidR="00B0434A" w:rsidRPr="00B1289C" w:rsidRDefault="00B0434A" w:rsidP="00043E84">
      <w:pPr>
        <w:pStyle w:val="Default"/>
        <w:numPr>
          <w:ilvl w:val="0"/>
          <w:numId w:val="2"/>
        </w:numPr>
        <w:ind w:left="709" w:firstLine="0"/>
        <w:jc w:val="both"/>
      </w:pPr>
      <w:r w:rsidRPr="00B1289C">
        <w:t xml:space="preserve"> развивать основы коммуникативной, экологической, эстетической культуры личности </w:t>
      </w:r>
      <w:proofErr w:type="gramStart"/>
      <w:r w:rsidRPr="00B1289C">
        <w:t>обучающегося</w:t>
      </w:r>
      <w:proofErr w:type="gramEnd"/>
      <w:r w:rsidR="00E574A2" w:rsidRPr="00B1289C">
        <w:t>.</w:t>
      </w:r>
      <w:r w:rsidRPr="00B1289C">
        <w:t xml:space="preserve"> </w:t>
      </w:r>
      <w:bookmarkStart w:id="2" w:name="_GoBack"/>
      <w:bookmarkEnd w:id="2"/>
    </w:p>
    <w:sectPr w:rsidR="00B0434A" w:rsidRPr="00B1289C" w:rsidSect="00B1289C">
      <w:pgSz w:w="11906" w:h="16838"/>
      <w:pgMar w:top="567" w:right="566" w:bottom="284" w:left="56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B9" w:rsidRDefault="00624FB9" w:rsidP="00DF0618">
      <w:r>
        <w:separator/>
      </w:r>
    </w:p>
  </w:endnote>
  <w:endnote w:type="continuationSeparator" w:id="0">
    <w:p w:rsidR="00624FB9" w:rsidRDefault="00624FB9" w:rsidP="00D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B9" w:rsidRDefault="00624FB9" w:rsidP="00DF0618">
      <w:r>
        <w:separator/>
      </w:r>
    </w:p>
  </w:footnote>
  <w:footnote w:type="continuationSeparator" w:id="0">
    <w:p w:rsidR="00624FB9" w:rsidRDefault="00624FB9" w:rsidP="00DF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EDF"/>
    <w:multiLevelType w:val="hybridMultilevel"/>
    <w:tmpl w:val="0E1456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2A37AA"/>
    <w:multiLevelType w:val="hybridMultilevel"/>
    <w:tmpl w:val="677A2E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034E1"/>
    <w:multiLevelType w:val="hybridMultilevel"/>
    <w:tmpl w:val="CBC263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114B7"/>
    <w:multiLevelType w:val="multilevel"/>
    <w:tmpl w:val="8FD8D5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">
    <w:nsid w:val="08A547AC"/>
    <w:multiLevelType w:val="hybridMultilevel"/>
    <w:tmpl w:val="C988030E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BE5C57"/>
    <w:multiLevelType w:val="hybridMultilevel"/>
    <w:tmpl w:val="1D4EACF2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F93A8E"/>
    <w:multiLevelType w:val="hybridMultilevel"/>
    <w:tmpl w:val="067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04E41"/>
    <w:multiLevelType w:val="hybridMultilevel"/>
    <w:tmpl w:val="B1849186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1E5CB8"/>
    <w:multiLevelType w:val="hybridMultilevel"/>
    <w:tmpl w:val="AD5400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251BBF"/>
    <w:multiLevelType w:val="hybridMultilevel"/>
    <w:tmpl w:val="642097F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FAD6E8B"/>
    <w:multiLevelType w:val="multilevel"/>
    <w:tmpl w:val="2BC2F9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5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2">
    <w:nsid w:val="22926613"/>
    <w:multiLevelType w:val="hybridMultilevel"/>
    <w:tmpl w:val="6512E898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6C0402F"/>
    <w:multiLevelType w:val="hybridMultilevel"/>
    <w:tmpl w:val="124A18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B5E7684"/>
    <w:multiLevelType w:val="hybridMultilevel"/>
    <w:tmpl w:val="D80CF83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2DD32ADC"/>
    <w:multiLevelType w:val="multilevel"/>
    <w:tmpl w:val="8FD8D5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6">
    <w:nsid w:val="3098734A"/>
    <w:multiLevelType w:val="multilevel"/>
    <w:tmpl w:val="E22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961A0"/>
    <w:multiLevelType w:val="hybridMultilevel"/>
    <w:tmpl w:val="40DA5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E1853"/>
    <w:multiLevelType w:val="hybridMultilevel"/>
    <w:tmpl w:val="AF083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DF737F"/>
    <w:multiLevelType w:val="hybridMultilevel"/>
    <w:tmpl w:val="412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7DE3"/>
    <w:multiLevelType w:val="multilevel"/>
    <w:tmpl w:val="9EB055F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725382"/>
    <w:multiLevelType w:val="hybridMultilevel"/>
    <w:tmpl w:val="B9F2F4F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0C61FC5"/>
    <w:multiLevelType w:val="hybridMultilevel"/>
    <w:tmpl w:val="F7F4DCE0"/>
    <w:lvl w:ilvl="0" w:tplc="EE98C054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3">
    <w:nsid w:val="47CD4725"/>
    <w:multiLevelType w:val="multilevel"/>
    <w:tmpl w:val="FDF6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4AEC11F4"/>
    <w:multiLevelType w:val="hybridMultilevel"/>
    <w:tmpl w:val="007873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C441FE8"/>
    <w:multiLevelType w:val="multilevel"/>
    <w:tmpl w:val="9EB055F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FF2596"/>
    <w:multiLevelType w:val="hybridMultilevel"/>
    <w:tmpl w:val="24C4B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A4AAC"/>
    <w:multiLevelType w:val="hybridMultilevel"/>
    <w:tmpl w:val="AE36CD14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FD7E31"/>
    <w:multiLevelType w:val="hybridMultilevel"/>
    <w:tmpl w:val="2DC0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63115"/>
    <w:multiLevelType w:val="hybridMultilevel"/>
    <w:tmpl w:val="57E8EAFA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5985183"/>
    <w:multiLevelType w:val="hybridMultilevel"/>
    <w:tmpl w:val="B5785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1672EA"/>
    <w:multiLevelType w:val="hybridMultilevel"/>
    <w:tmpl w:val="713C9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A65517"/>
    <w:multiLevelType w:val="multilevel"/>
    <w:tmpl w:val="FC34FCF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3">
    <w:nsid w:val="69DD132C"/>
    <w:multiLevelType w:val="hybridMultilevel"/>
    <w:tmpl w:val="8654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2810"/>
    <w:multiLevelType w:val="hybridMultilevel"/>
    <w:tmpl w:val="706C3FC6"/>
    <w:lvl w:ilvl="0" w:tplc="463AA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6122A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E5617"/>
    <w:multiLevelType w:val="hybridMultilevel"/>
    <w:tmpl w:val="7E783FE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6210B"/>
    <w:multiLevelType w:val="hybridMultilevel"/>
    <w:tmpl w:val="BA84D9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5F91BCB"/>
    <w:multiLevelType w:val="hybridMultilevel"/>
    <w:tmpl w:val="91B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5008"/>
    <w:multiLevelType w:val="multilevel"/>
    <w:tmpl w:val="2BC2F9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5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40">
    <w:nsid w:val="7BCF001C"/>
    <w:multiLevelType w:val="hybridMultilevel"/>
    <w:tmpl w:val="A9FCD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CC113A"/>
    <w:multiLevelType w:val="hybridMultilevel"/>
    <w:tmpl w:val="9EB055F4"/>
    <w:lvl w:ilvl="0" w:tplc="DADCE1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6"/>
  </w:num>
  <w:num w:numId="3">
    <w:abstractNumId w:val="23"/>
  </w:num>
  <w:num w:numId="4">
    <w:abstractNumId w:val="32"/>
  </w:num>
  <w:num w:numId="5">
    <w:abstractNumId w:val="0"/>
  </w:num>
  <w:num w:numId="6">
    <w:abstractNumId w:val="8"/>
  </w:num>
  <w:num w:numId="7">
    <w:abstractNumId w:val="29"/>
  </w:num>
  <w:num w:numId="8">
    <w:abstractNumId w:val="12"/>
  </w:num>
  <w:num w:numId="9">
    <w:abstractNumId w:val="38"/>
  </w:num>
  <w:num w:numId="10">
    <w:abstractNumId w:val="2"/>
  </w:num>
  <w:num w:numId="11">
    <w:abstractNumId w:val="35"/>
  </w:num>
  <w:num w:numId="12">
    <w:abstractNumId w:val="3"/>
  </w:num>
  <w:num w:numId="13">
    <w:abstractNumId w:val="15"/>
  </w:num>
  <w:num w:numId="14">
    <w:abstractNumId w:val="28"/>
  </w:num>
  <w:num w:numId="15">
    <w:abstractNumId w:val="17"/>
  </w:num>
  <w:num w:numId="16">
    <w:abstractNumId w:val="16"/>
  </w:num>
  <w:num w:numId="17">
    <w:abstractNumId w:val="19"/>
  </w:num>
  <w:num w:numId="18">
    <w:abstractNumId w:val="21"/>
  </w:num>
  <w:num w:numId="19">
    <w:abstractNumId w:val="14"/>
  </w:num>
  <w:num w:numId="20">
    <w:abstractNumId w:val="9"/>
  </w:num>
  <w:num w:numId="21">
    <w:abstractNumId w:val="30"/>
  </w:num>
  <w:num w:numId="22">
    <w:abstractNumId w:val="40"/>
  </w:num>
  <w:num w:numId="23">
    <w:abstractNumId w:val="31"/>
  </w:num>
  <w:num w:numId="24">
    <w:abstractNumId w:val="18"/>
  </w:num>
  <w:num w:numId="25">
    <w:abstractNumId w:val="1"/>
  </w:num>
  <w:num w:numId="26">
    <w:abstractNumId w:val="24"/>
  </w:num>
  <w:num w:numId="27">
    <w:abstractNumId w:val="10"/>
  </w:num>
  <w:num w:numId="28">
    <w:abstractNumId w:val="37"/>
  </w:num>
  <w:num w:numId="29">
    <w:abstractNumId w:val="26"/>
  </w:num>
  <w:num w:numId="30">
    <w:abstractNumId w:val="4"/>
  </w:num>
  <w:num w:numId="31">
    <w:abstractNumId w:val="11"/>
  </w:num>
  <w:num w:numId="32">
    <w:abstractNumId w:val="39"/>
  </w:num>
  <w:num w:numId="33">
    <w:abstractNumId w:val="27"/>
  </w:num>
  <w:num w:numId="34">
    <w:abstractNumId w:val="33"/>
  </w:num>
  <w:num w:numId="35">
    <w:abstractNumId w:val="6"/>
  </w:num>
  <w:num w:numId="36">
    <w:abstractNumId w:val="34"/>
  </w:num>
  <w:num w:numId="37">
    <w:abstractNumId w:val="5"/>
  </w:num>
  <w:num w:numId="38">
    <w:abstractNumId w:val="41"/>
  </w:num>
  <w:num w:numId="39">
    <w:abstractNumId w:val="20"/>
  </w:num>
  <w:num w:numId="40">
    <w:abstractNumId w:val="25"/>
  </w:num>
  <w:num w:numId="41">
    <w:abstractNumId w:val="1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14"/>
    <w:rsid w:val="00001476"/>
    <w:rsid w:val="00010991"/>
    <w:rsid w:val="0001221D"/>
    <w:rsid w:val="000160B1"/>
    <w:rsid w:val="0002190F"/>
    <w:rsid w:val="000254E7"/>
    <w:rsid w:val="00043E84"/>
    <w:rsid w:val="000468C6"/>
    <w:rsid w:val="00061D0F"/>
    <w:rsid w:val="000744FF"/>
    <w:rsid w:val="00076B65"/>
    <w:rsid w:val="000B461E"/>
    <w:rsid w:val="000C2FF9"/>
    <w:rsid w:val="000C580D"/>
    <w:rsid w:val="000E1975"/>
    <w:rsid w:val="000E385E"/>
    <w:rsid w:val="000F40F0"/>
    <w:rsid w:val="00124D59"/>
    <w:rsid w:val="00127EF9"/>
    <w:rsid w:val="00150331"/>
    <w:rsid w:val="001509BA"/>
    <w:rsid w:val="00153F46"/>
    <w:rsid w:val="00164400"/>
    <w:rsid w:val="0017008D"/>
    <w:rsid w:val="001935DC"/>
    <w:rsid w:val="00194C52"/>
    <w:rsid w:val="001C3724"/>
    <w:rsid w:val="001D2539"/>
    <w:rsid w:val="001D5885"/>
    <w:rsid w:val="00205C87"/>
    <w:rsid w:val="00212D98"/>
    <w:rsid w:val="00221CBD"/>
    <w:rsid w:val="002339E7"/>
    <w:rsid w:val="00250072"/>
    <w:rsid w:val="00255412"/>
    <w:rsid w:val="00265ADF"/>
    <w:rsid w:val="002668D3"/>
    <w:rsid w:val="00283176"/>
    <w:rsid w:val="002A4367"/>
    <w:rsid w:val="002B2827"/>
    <w:rsid w:val="002B541B"/>
    <w:rsid w:val="002D55FC"/>
    <w:rsid w:val="002E566B"/>
    <w:rsid w:val="00300395"/>
    <w:rsid w:val="0031646B"/>
    <w:rsid w:val="0032530B"/>
    <w:rsid w:val="00343092"/>
    <w:rsid w:val="00347418"/>
    <w:rsid w:val="00351ECE"/>
    <w:rsid w:val="003A7E70"/>
    <w:rsid w:val="003B009F"/>
    <w:rsid w:val="003C180A"/>
    <w:rsid w:val="003C3564"/>
    <w:rsid w:val="003C3C33"/>
    <w:rsid w:val="00403904"/>
    <w:rsid w:val="00446C2E"/>
    <w:rsid w:val="00486509"/>
    <w:rsid w:val="004905C8"/>
    <w:rsid w:val="00493AB3"/>
    <w:rsid w:val="004B165A"/>
    <w:rsid w:val="004C7209"/>
    <w:rsid w:val="004D5F06"/>
    <w:rsid w:val="004E1A4C"/>
    <w:rsid w:val="0050469D"/>
    <w:rsid w:val="00505730"/>
    <w:rsid w:val="00506263"/>
    <w:rsid w:val="005148D0"/>
    <w:rsid w:val="005240EE"/>
    <w:rsid w:val="0057179E"/>
    <w:rsid w:val="005759CC"/>
    <w:rsid w:val="00585E8D"/>
    <w:rsid w:val="005962C4"/>
    <w:rsid w:val="005A5726"/>
    <w:rsid w:val="005B6B73"/>
    <w:rsid w:val="005C587D"/>
    <w:rsid w:val="005D2009"/>
    <w:rsid w:val="005D3DCF"/>
    <w:rsid w:val="005F209E"/>
    <w:rsid w:val="005F4D9D"/>
    <w:rsid w:val="005F5476"/>
    <w:rsid w:val="005F7612"/>
    <w:rsid w:val="00605924"/>
    <w:rsid w:val="00611C37"/>
    <w:rsid w:val="00617C9D"/>
    <w:rsid w:val="00624FB9"/>
    <w:rsid w:val="006428B5"/>
    <w:rsid w:val="00674A82"/>
    <w:rsid w:val="00685A6A"/>
    <w:rsid w:val="006B2954"/>
    <w:rsid w:val="006B4360"/>
    <w:rsid w:val="006B6EE6"/>
    <w:rsid w:val="006B7669"/>
    <w:rsid w:val="006C1595"/>
    <w:rsid w:val="006C3790"/>
    <w:rsid w:val="006D2BFB"/>
    <w:rsid w:val="006D41F1"/>
    <w:rsid w:val="006D6C17"/>
    <w:rsid w:val="006E38BE"/>
    <w:rsid w:val="006F330E"/>
    <w:rsid w:val="006F6502"/>
    <w:rsid w:val="007063F1"/>
    <w:rsid w:val="00716EE3"/>
    <w:rsid w:val="0072366E"/>
    <w:rsid w:val="0072555A"/>
    <w:rsid w:val="007768FE"/>
    <w:rsid w:val="00781485"/>
    <w:rsid w:val="00783713"/>
    <w:rsid w:val="007837BF"/>
    <w:rsid w:val="007A7D5C"/>
    <w:rsid w:val="007C5B0C"/>
    <w:rsid w:val="007D38F4"/>
    <w:rsid w:val="007F3639"/>
    <w:rsid w:val="00801CB1"/>
    <w:rsid w:val="00822090"/>
    <w:rsid w:val="00832AFD"/>
    <w:rsid w:val="00851355"/>
    <w:rsid w:val="00851B7E"/>
    <w:rsid w:val="00874532"/>
    <w:rsid w:val="00876487"/>
    <w:rsid w:val="00897DD5"/>
    <w:rsid w:val="008C64F3"/>
    <w:rsid w:val="008C7CE9"/>
    <w:rsid w:val="008D2F05"/>
    <w:rsid w:val="008D4251"/>
    <w:rsid w:val="008D603B"/>
    <w:rsid w:val="008E0B71"/>
    <w:rsid w:val="00915F1A"/>
    <w:rsid w:val="00920838"/>
    <w:rsid w:val="009241DC"/>
    <w:rsid w:val="009440C5"/>
    <w:rsid w:val="00953660"/>
    <w:rsid w:val="00975C66"/>
    <w:rsid w:val="00993589"/>
    <w:rsid w:val="009D10EE"/>
    <w:rsid w:val="009D1C58"/>
    <w:rsid w:val="009E2668"/>
    <w:rsid w:val="009F01AB"/>
    <w:rsid w:val="00A23D5E"/>
    <w:rsid w:val="00A303AB"/>
    <w:rsid w:val="00A35799"/>
    <w:rsid w:val="00A430C2"/>
    <w:rsid w:val="00A47B98"/>
    <w:rsid w:val="00A50A11"/>
    <w:rsid w:val="00A64BA0"/>
    <w:rsid w:val="00AF0B7E"/>
    <w:rsid w:val="00AF41D6"/>
    <w:rsid w:val="00B0434A"/>
    <w:rsid w:val="00B0591B"/>
    <w:rsid w:val="00B1289C"/>
    <w:rsid w:val="00B32FD1"/>
    <w:rsid w:val="00B3512A"/>
    <w:rsid w:val="00B40DDF"/>
    <w:rsid w:val="00B721C9"/>
    <w:rsid w:val="00B779CD"/>
    <w:rsid w:val="00B844F6"/>
    <w:rsid w:val="00B87B0D"/>
    <w:rsid w:val="00B90DD4"/>
    <w:rsid w:val="00BB61BB"/>
    <w:rsid w:val="00BB798C"/>
    <w:rsid w:val="00BC19FA"/>
    <w:rsid w:val="00BD1BE6"/>
    <w:rsid w:val="00BE02DE"/>
    <w:rsid w:val="00BE5AED"/>
    <w:rsid w:val="00BE5B0D"/>
    <w:rsid w:val="00BF2BEF"/>
    <w:rsid w:val="00BF4EFD"/>
    <w:rsid w:val="00C11F37"/>
    <w:rsid w:val="00C1205F"/>
    <w:rsid w:val="00C15A03"/>
    <w:rsid w:val="00C205F0"/>
    <w:rsid w:val="00C21637"/>
    <w:rsid w:val="00C23768"/>
    <w:rsid w:val="00C251D6"/>
    <w:rsid w:val="00C34E9B"/>
    <w:rsid w:val="00C608FB"/>
    <w:rsid w:val="00C72914"/>
    <w:rsid w:val="00C75930"/>
    <w:rsid w:val="00CB79B0"/>
    <w:rsid w:val="00CC4CE6"/>
    <w:rsid w:val="00CD309E"/>
    <w:rsid w:val="00D00BFA"/>
    <w:rsid w:val="00D22E1D"/>
    <w:rsid w:val="00D26042"/>
    <w:rsid w:val="00D321E2"/>
    <w:rsid w:val="00D71077"/>
    <w:rsid w:val="00DA2127"/>
    <w:rsid w:val="00DE46E0"/>
    <w:rsid w:val="00DF0618"/>
    <w:rsid w:val="00E14173"/>
    <w:rsid w:val="00E46BB3"/>
    <w:rsid w:val="00E51C02"/>
    <w:rsid w:val="00E574A2"/>
    <w:rsid w:val="00E63BFE"/>
    <w:rsid w:val="00E75B98"/>
    <w:rsid w:val="00E97FC8"/>
    <w:rsid w:val="00EA0054"/>
    <w:rsid w:val="00EA481D"/>
    <w:rsid w:val="00EB5B54"/>
    <w:rsid w:val="00EC0786"/>
    <w:rsid w:val="00EE7D5D"/>
    <w:rsid w:val="00F0686F"/>
    <w:rsid w:val="00F212BD"/>
    <w:rsid w:val="00F2638C"/>
    <w:rsid w:val="00F277E6"/>
    <w:rsid w:val="00F30D18"/>
    <w:rsid w:val="00F41C97"/>
    <w:rsid w:val="00F826BE"/>
    <w:rsid w:val="00FA4729"/>
    <w:rsid w:val="00FB4DD2"/>
    <w:rsid w:val="00FB732B"/>
    <w:rsid w:val="00FD2BD3"/>
    <w:rsid w:val="00FD3D1D"/>
    <w:rsid w:val="00FD7304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E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EF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5759C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F0618"/>
    <w:rPr>
      <w:sz w:val="24"/>
      <w:szCs w:val="24"/>
    </w:rPr>
  </w:style>
  <w:style w:type="paragraph" w:styleId="a5">
    <w:name w:val="Title"/>
    <w:basedOn w:val="a"/>
    <w:link w:val="a6"/>
    <w:qFormat/>
    <w:rsid w:val="007768FE"/>
    <w:pPr>
      <w:jc w:val="center"/>
    </w:pPr>
    <w:rPr>
      <w:b/>
      <w:bCs/>
      <w:color w:val="FF0000"/>
      <w:sz w:val="40"/>
      <w:u w:val="single"/>
    </w:rPr>
  </w:style>
  <w:style w:type="character" w:customStyle="1" w:styleId="a6">
    <w:name w:val="Название Знак"/>
    <w:basedOn w:val="a0"/>
    <w:link w:val="a5"/>
    <w:rsid w:val="007768FE"/>
    <w:rPr>
      <w:b/>
      <w:bCs/>
      <w:color w:val="FF0000"/>
      <w:sz w:val="40"/>
      <w:szCs w:val="24"/>
      <w:u w:val="single"/>
    </w:rPr>
  </w:style>
  <w:style w:type="paragraph" w:customStyle="1" w:styleId="Default">
    <w:name w:val="Default"/>
    <w:rsid w:val="001644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DF0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618"/>
    <w:rPr>
      <w:sz w:val="24"/>
      <w:szCs w:val="24"/>
    </w:rPr>
  </w:style>
  <w:style w:type="paragraph" w:styleId="a9">
    <w:name w:val="footer"/>
    <w:basedOn w:val="a"/>
    <w:link w:val="aa"/>
    <w:uiPriority w:val="99"/>
    <w:rsid w:val="00DF0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18"/>
    <w:rPr>
      <w:sz w:val="24"/>
      <w:szCs w:val="24"/>
    </w:rPr>
  </w:style>
  <w:style w:type="table" w:styleId="ab">
    <w:name w:val="Table Grid"/>
    <w:basedOn w:val="a1"/>
    <w:uiPriority w:val="59"/>
    <w:rsid w:val="007063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A50A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F097-D48B-4B10-80BB-5152807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Галина Юрьевна Беккер</cp:lastModifiedBy>
  <cp:revision>187</cp:revision>
  <cp:lastPrinted>2020-01-27T14:22:00Z</cp:lastPrinted>
  <dcterms:created xsi:type="dcterms:W3CDTF">2019-11-02T19:29:00Z</dcterms:created>
  <dcterms:modified xsi:type="dcterms:W3CDTF">2020-12-14T01:05:00Z</dcterms:modified>
</cp:coreProperties>
</file>